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9C" w:rsidRPr="00CF689C" w:rsidRDefault="00766BDE" w:rsidP="00C14CDA">
      <w:pPr>
        <w:keepLines/>
        <w:spacing w:after="0" w:line="240" w:lineRule="auto"/>
        <w:jc w:val="center"/>
        <w:rPr>
          <w:rFonts w:ascii="Times New Roman" w:hAnsi="Times New Roman"/>
          <w:b/>
        </w:rPr>
      </w:pPr>
      <w:r w:rsidRPr="00CF689C">
        <w:rPr>
          <w:rFonts w:ascii="Times New Roman" w:hAnsi="Times New Roman"/>
          <w:b/>
        </w:rPr>
        <w:t>СУБ</w:t>
      </w:r>
      <w:r w:rsidR="00575D5D" w:rsidRPr="00CF689C">
        <w:rPr>
          <w:rFonts w:ascii="Times New Roman" w:hAnsi="Times New Roman"/>
          <w:b/>
        </w:rPr>
        <w:t>ЛИЦЕНЗИОННЫЙ ДОГОВОР</w:t>
      </w:r>
      <w:r w:rsidR="006567C8">
        <w:rPr>
          <w:rFonts w:ascii="Times New Roman" w:hAnsi="Times New Roman"/>
          <w:b/>
        </w:rPr>
        <w:t xml:space="preserve"> </w:t>
      </w:r>
      <w:r w:rsidR="00A50925" w:rsidRPr="00CF689C">
        <w:rPr>
          <w:rFonts w:ascii="Times New Roman" w:hAnsi="Times New Roman"/>
        </w:rPr>
        <w:t>№ _______________</w:t>
      </w:r>
    </w:p>
    <w:tbl>
      <w:tblPr>
        <w:tblW w:w="10173" w:type="dxa"/>
        <w:tblLook w:val="00A0" w:firstRow="1" w:lastRow="0" w:firstColumn="1" w:lastColumn="0" w:noHBand="0" w:noVBand="0"/>
      </w:tblPr>
      <w:tblGrid>
        <w:gridCol w:w="3652"/>
        <w:gridCol w:w="2977"/>
        <w:gridCol w:w="3544"/>
      </w:tblGrid>
      <w:tr w:rsidR="003E549E" w:rsidRPr="003E0B5A" w:rsidTr="00147AC5">
        <w:trPr>
          <w:trHeight w:val="332"/>
        </w:trPr>
        <w:tc>
          <w:tcPr>
            <w:tcW w:w="3652" w:type="dxa"/>
          </w:tcPr>
          <w:p w:rsidR="003E549E" w:rsidRPr="003E0B5A" w:rsidRDefault="003E549E" w:rsidP="00C14CDA">
            <w:pPr>
              <w:keepLines/>
              <w:spacing w:before="120" w:after="120" w:line="240" w:lineRule="auto"/>
              <w:rPr>
                <w:rFonts w:ascii="Times New Roman" w:hAnsi="Times New Roman"/>
              </w:rPr>
            </w:pPr>
            <w:r w:rsidRPr="003E0B5A">
              <w:rPr>
                <w:rFonts w:ascii="Times New Roman" w:hAnsi="Times New Roman"/>
              </w:rPr>
              <w:t>г. Москва</w:t>
            </w:r>
          </w:p>
        </w:tc>
        <w:tc>
          <w:tcPr>
            <w:tcW w:w="2977" w:type="dxa"/>
          </w:tcPr>
          <w:p w:rsidR="003E549E" w:rsidRPr="003E0B5A" w:rsidRDefault="003E549E" w:rsidP="00EE1628">
            <w:pPr>
              <w:keepLines/>
              <w:spacing w:before="120" w:after="120" w:line="240" w:lineRule="auto"/>
              <w:jc w:val="center"/>
              <w:rPr>
                <w:rFonts w:ascii="Times New Roman" w:hAnsi="Times New Roman"/>
              </w:rPr>
            </w:pPr>
          </w:p>
        </w:tc>
        <w:tc>
          <w:tcPr>
            <w:tcW w:w="3544" w:type="dxa"/>
          </w:tcPr>
          <w:p w:rsidR="00CF689C" w:rsidRPr="003E0B5A" w:rsidRDefault="003E549E" w:rsidP="003D2E3A">
            <w:pPr>
              <w:keepLines/>
              <w:spacing w:before="120" w:after="120" w:line="240" w:lineRule="auto"/>
              <w:ind w:right="-108"/>
              <w:rPr>
                <w:rFonts w:ascii="Times New Roman" w:hAnsi="Times New Roman"/>
              </w:rPr>
            </w:pPr>
            <w:r w:rsidRPr="003E0B5A">
              <w:rPr>
                <w:rFonts w:ascii="Times New Roman" w:hAnsi="Times New Roman"/>
              </w:rPr>
              <w:t>«</w:t>
            </w:r>
            <w:r w:rsidR="00F44BCA" w:rsidRPr="003E0B5A">
              <w:rPr>
                <w:rFonts w:ascii="Times New Roman" w:hAnsi="Times New Roman"/>
              </w:rPr>
              <w:t>_</w:t>
            </w:r>
            <w:r w:rsidR="00DE2BD9" w:rsidRPr="003E0B5A">
              <w:rPr>
                <w:rFonts w:ascii="Times New Roman" w:hAnsi="Times New Roman"/>
              </w:rPr>
              <w:t>_</w:t>
            </w:r>
            <w:r w:rsidR="00A2332C" w:rsidRPr="003E0B5A">
              <w:rPr>
                <w:rFonts w:ascii="Times New Roman" w:hAnsi="Times New Roman"/>
              </w:rPr>
              <w:t>_</w:t>
            </w:r>
            <w:r w:rsidR="00F44BCA" w:rsidRPr="003E0B5A">
              <w:rPr>
                <w:rFonts w:ascii="Times New Roman" w:hAnsi="Times New Roman"/>
              </w:rPr>
              <w:t>_</w:t>
            </w:r>
            <w:r w:rsidRPr="003E0B5A">
              <w:rPr>
                <w:rFonts w:ascii="Times New Roman" w:hAnsi="Times New Roman"/>
              </w:rPr>
              <w:t xml:space="preserve">» </w:t>
            </w:r>
            <w:r w:rsidR="00F44BCA" w:rsidRPr="003E0B5A">
              <w:rPr>
                <w:rFonts w:ascii="Times New Roman" w:hAnsi="Times New Roman"/>
              </w:rPr>
              <w:t>____</w:t>
            </w:r>
            <w:r w:rsidR="00DE2BD9" w:rsidRPr="003E0B5A">
              <w:rPr>
                <w:rFonts w:ascii="Times New Roman" w:hAnsi="Times New Roman"/>
              </w:rPr>
              <w:t>________</w:t>
            </w:r>
            <w:r w:rsidR="00F44BCA" w:rsidRPr="003E0B5A">
              <w:rPr>
                <w:rFonts w:ascii="Times New Roman" w:hAnsi="Times New Roman"/>
              </w:rPr>
              <w:t>____</w:t>
            </w:r>
            <w:r w:rsidRPr="003E0B5A">
              <w:rPr>
                <w:rFonts w:ascii="Times New Roman" w:hAnsi="Times New Roman"/>
              </w:rPr>
              <w:t xml:space="preserve"> 20</w:t>
            </w:r>
            <w:r w:rsidR="00D57B7D" w:rsidRPr="003E0B5A">
              <w:rPr>
                <w:rFonts w:ascii="Times New Roman" w:hAnsi="Times New Roman"/>
              </w:rPr>
              <w:t>___</w:t>
            </w:r>
            <w:r w:rsidRPr="003E0B5A">
              <w:rPr>
                <w:rFonts w:ascii="Times New Roman" w:hAnsi="Times New Roman"/>
              </w:rPr>
              <w:t xml:space="preserve"> г.</w:t>
            </w:r>
          </w:p>
        </w:tc>
      </w:tr>
    </w:tbl>
    <w:p w:rsidR="00575D5D" w:rsidRPr="00CF689C" w:rsidRDefault="006567C8" w:rsidP="00D62C6C">
      <w:pPr>
        <w:keepLines/>
        <w:spacing w:after="0" w:line="240" w:lineRule="auto"/>
        <w:jc w:val="both"/>
        <w:rPr>
          <w:rFonts w:ascii="Times New Roman" w:hAnsi="Times New Roman"/>
        </w:rPr>
      </w:pPr>
      <w:r>
        <w:rPr>
          <w:rFonts w:ascii="Times New Roman" w:eastAsia="Times New Roman" w:hAnsi="Times New Roman"/>
          <w:b/>
          <w:szCs w:val="20"/>
          <w:lang w:eastAsia="zh-CN"/>
        </w:rPr>
        <w:tab/>
      </w:r>
      <w:proofErr w:type="gramStart"/>
      <w:r w:rsidR="00EE1628" w:rsidRPr="003440CD">
        <w:rPr>
          <w:rFonts w:ascii="Times New Roman" w:eastAsia="Times New Roman" w:hAnsi="Times New Roman"/>
          <w:b/>
          <w:szCs w:val="20"/>
          <w:lang w:eastAsia="zh-CN"/>
        </w:rPr>
        <w:t>Общество с ограниченной ответственностью «Ключевые информационные системы» (ООО «КИС»)</w:t>
      </w:r>
      <w:r w:rsidR="00EE1628" w:rsidRPr="00045EC6">
        <w:rPr>
          <w:rFonts w:ascii="Times New Roman" w:eastAsia="Times New Roman" w:hAnsi="Times New Roman"/>
          <w:szCs w:val="20"/>
          <w:lang w:eastAsia="zh-CN"/>
        </w:rPr>
        <w:t xml:space="preserve">, в лице </w:t>
      </w:r>
      <w:r w:rsidR="00EE1628" w:rsidRPr="008B4E20">
        <w:rPr>
          <w:rFonts w:ascii="Times New Roman" w:eastAsia="Times New Roman" w:hAnsi="Times New Roman"/>
          <w:szCs w:val="20"/>
          <w:lang w:eastAsia="zh-CN"/>
        </w:rPr>
        <w:t>генерального</w:t>
      </w:r>
      <w:r w:rsidR="00EE1628" w:rsidRPr="00045EC6">
        <w:rPr>
          <w:rFonts w:ascii="Times New Roman" w:eastAsia="Times New Roman" w:hAnsi="Times New Roman"/>
          <w:szCs w:val="20"/>
          <w:lang w:eastAsia="zh-CN"/>
        </w:rPr>
        <w:t xml:space="preserve"> директора </w:t>
      </w:r>
      <w:r w:rsidR="00EE1628" w:rsidRPr="008B4E20">
        <w:rPr>
          <w:rFonts w:ascii="Times New Roman" w:eastAsia="Times New Roman" w:hAnsi="Times New Roman"/>
          <w:szCs w:val="20"/>
          <w:lang w:eastAsia="zh-CN"/>
        </w:rPr>
        <w:t>Никулина Михаила Юрьевича</w:t>
      </w:r>
      <w:r w:rsidR="00EE1628" w:rsidRPr="00045EC6">
        <w:rPr>
          <w:rFonts w:ascii="Times New Roman" w:eastAsia="Times New Roman" w:hAnsi="Times New Roman"/>
          <w:szCs w:val="20"/>
          <w:lang w:eastAsia="zh-CN"/>
        </w:rPr>
        <w:t xml:space="preserve">, действующего на основании </w:t>
      </w:r>
      <w:r w:rsidR="00EE1628" w:rsidRPr="008B4E20">
        <w:rPr>
          <w:rFonts w:ascii="Times New Roman" w:eastAsia="Times New Roman" w:hAnsi="Times New Roman"/>
          <w:szCs w:val="20"/>
          <w:lang w:eastAsia="zh-CN"/>
        </w:rPr>
        <w:t>Устава</w:t>
      </w:r>
      <w:r w:rsidR="00EE1628" w:rsidRPr="00045EC6">
        <w:rPr>
          <w:rFonts w:ascii="Times New Roman" w:eastAsia="Times New Roman" w:hAnsi="Times New Roman"/>
          <w:szCs w:val="20"/>
          <w:lang w:eastAsia="zh-CN"/>
        </w:rPr>
        <w:t>, именуемое в дальнейшем «</w:t>
      </w:r>
      <w:r w:rsidR="00EE1628" w:rsidRPr="00045EC6">
        <w:rPr>
          <w:rFonts w:ascii="Times New Roman" w:eastAsia="Times New Roman" w:hAnsi="Times New Roman"/>
          <w:b/>
          <w:szCs w:val="20"/>
          <w:lang w:eastAsia="zh-CN"/>
        </w:rPr>
        <w:t>Лицензиа</w:t>
      </w:r>
      <w:r w:rsidR="00673AE5" w:rsidRPr="00673AE5">
        <w:rPr>
          <w:rFonts w:ascii="Times New Roman" w:eastAsia="Times New Roman" w:hAnsi="Times New Roman"/>
          <w:b/>
          <w:szCs w:val="20"/>
          <w:lang w:eastAsia="zh-CN"/>
        </w:rPr>
        <w:t>т</w:t>
      </w:r>
      <w:r w:rsidR="00EE1628" w:rsidRPr="00045EC6">
        <w:rPr>
          <w:rFonts w:ascii="Times New Roman" w:eastAsia="Times New Roman" w:hAnsi="Times New Roman"/>
          <w:szCs w:val="20"/>
          <w:lang w:eastAsia="zh-CN"/>
        </w:rPr>
        <w:t>», с одной стороны, и</w:t>
      </w:r>
      <w:r w:rsidR="00531A03">
        <w:rPr>
          <w:rFonts w:ascii="Times New Roman" w:eastAsia="Times New Roman" w:hAnsi="Times New Roman"/>
          <w:szCs w:val="20"/>
          <w:lang w:eastAsia="zh-CN"/>
        </w:rPr>
        <w:t xml:space="preserve"> </w:t>
      </w:r>
      <w:r w:rsidR="00531A03">
        <w:rPr>
          <w:rFonts w:ascii="Times New Roman" w:eastAsia="Times New Roman" w:hAnsi="Times New Roman"/>
          <w:b/>
          <w:szCs w:val="20"/>
          <w:lang w:eastAsia="zh-CN"/>
        </w:rPr>
        <w:t>_____________________________________________</w:t>
      </w:r>
      <w:r w:rsidR="00EE1628" w:rsidRPr="00045EC6">
        <w:rPr>
          <w:rFonts w:ascii="Times New Roman" w:eastAsia="Times New Roman" w:hAnsi="Times New Roman"/>
          <w:szCs w:val="20"/>
          <w:lang w:eastAsia="zh-CN"/>
        </w:rPr>
        <w:t xml:space="preserve">, в лице </w:t>
      </w:r>
      <w:r>
        <w:rPr>
          <w:rFonts w:ascii="Times New Roman" w:eastAsia="Times New Roman" w:hAnsi="Times New Roman"/>
          <w:szCs w:val="20"/>
          <w:lang w:eastAsia="zh-CN"/>
        </w:rPr>
        <w:t xml:space="preserve">Генерального директора </w:t>
      </w:r>
      <w:r w:rsidR="00531A03">
        <w:rPr>
          <w:rFonts w:ascii="Times New Roman" w:eastAsia="Times New Roman" w:hAnsi="Times New Roman"/>
          <w:szCs w:val="20"/>
          <w:lang w:eastAsia="zh-CN"/>
        </w:rPr>
        <w:t>_______________________</w:t>
      </w:r>
      <w:r w:rsidR="00EE1628" w:rsidRPr="00045EC6">
        <w:rPr>
          <w:rFonts w:ascii="Times New Roman" w:eastAsia="Times New Roman" w:hAnsi="Times New Roman"/>
          <w:szCs w:val="20"/>
          <w:lang w:eastAsia="zh-CN"/>
        </w:rPr>
        <w:t xml:space="preserve">, действующего на основании </w:t>
      </w:r>
      <w:r>
        <w:rPr>
          <w:rFonts w:ascii="Times New Roman" w:eastAsia="Times New Roman" w:hAnsi="Times New Roman"/>
          <w:szCs w:val="20"/>
          <w:lang w:eastAsia="zh-CN"/>
        </w:rPr>
        <w:t>Устава</w:t>
      </w:r>
      <w:r w:rsidR="00673AE5">
        <w:rPr>
          <w:rFonts w:ascii="Times New Roman" w:eastAsia="Times New Roman" w:hAnsi="Times New Roman"/>
          <w:szCs w:val="20"/>
          <w:lang w:eastAsia="zh-CN"/>
        </w:rPr>
        <w:t>, именуемое в дальнейшем «</w:t>
      </w:r>
      <w:r w:rsidR="00673AE5" w:rsidRPr="00673AE5">
        <w:rPr>
          <w:rFonts w:ascii="Times New Roman" w:eastAsia="Times New Roman" w:hAnsi="Times New Roman"/>
          <w:b/>
          <w:szCs w:val="20"/>
          <w:lang w:eastAsia="zh-CN"/>
        </w:rPr>
        <w:t>Субл</w:t>
      </w:r>
      <w:r w:rsidR="00EE1628" w:rsidRPr="00045EC6">
        <w:rPr>
          <w:rFonts w:ascii="Times New Roman" w:eastAsia="Times New Roman" w:hAnsi="Times New Roman"/>
          <w:b/>
          <w:szCs w:val="20"/>
          <w:lang w:eastAsia="zh-CN"/>
        </w:rPr>
        <w:t>ицензиат</w:t>
      </w:r>
      <w:r w:rsidR="00EE1628" w:rsidRPr="00045EC6">
        <w:rPr>
          <w:rFonts w:ascii="Times New Roman" w:eastAsia="Times New Roman" w:hAnsi="Times New Roman"/>
          <w:szCs w:val="20"/>
          <w:lang w:eastAsia="zh-CN"/>
        </w:rPr>
        <w:t>», с другой стороны, совместно именуемые «Стороны», а по отдельности также - «Сторона»</w:t>
      </w:r>
      <w:r w:rsidR="00575D5D" w:rsidRPr="00CF689C">
        <w:rPr>
          <w:rFonts w:ascii="Times New Roman" w:hAnsi="Times New Roman"/>
        </w:rPr>
        <w:t>, заключили настоящий</w:t>
      </w:r>
      <w:r w:rsidR="003E549E" w:rsidRPr="00CF689C">
        <w:rPr>
          <w:rFonts w:ascii="Times New Roman" w:hAnsi="Times New Roman"/>
        </w:rPr>
        <w:t xml:space="preserve"> лицензионный </w:t>
      </w:r>
      <w:r w:rsidR="00575D5D" w:rsidRPr="00CF689C">
        <w:rPr>
          <w:rFonts w:ascii="Times New Roman" w:hAnsi="Times New Roman"/>
        </w:rPr>
        <w:t>договор (далее - Договор) о нижеследующем.</w:t>
      </w:r>
      <w:proofErr w:type="gramEnd"/>
    </w:p>
    <w:p w:rsidR="00CF689C" w:rsidRDefault="00CF689C" w:rsidP="00B37F74">
      <w:pPr>
        <w:pStyle w:val="a3"/>
        <w:keepLines/>
        <w:numPr>
          <w:ilvl w:val="0"/>
          <w:numId w:val="17"/>
        </w:numPr>
        <w:spacing w:before="120" w:after="0" w:line="240" w:lineRule="auto"/>
        <w:contextualSpacing w:val="0"/>
        <w:jc w:val="center"/>
        <w:rPr>
          <w:rFonts w:ascii="Times New Roman" w:hAnsi="Times New Roman"/>
          <w:b/>
        </w:rPr>
      </w:pPr>
      <w:r w:rsidRPr="00CF689C">
        <w:rPr>
          <w:rFonts w:ascii="Times New Roman" w:hAnsi="Times New Roman"/>
          <w:b/>
        </w:rPr>
        <w:t>Предмет договора</w:t>
      </w:r>
    </w:p>
    <w:p w:rsidR="00582915" w:rsidRDefault="00EE1628" w:rsidP="00E10CB4">
      <w:pPr>
        <w:pStyle w:val="a3"/>
        <w:keepLines/>
        <w:numPr>
          <w:ilvl w:val="1"/>
          <w:numId w:val="25"/>
        </w:numPr>
        <w:tabs>
          <w:tab w:val="left" w:pos="426"/>
          <w:tab w:val="left" w:pos="851"/>
        </w:tabs>
        <w:spacing w:after="0" w:line="240" w:lineRule="auto"/>
        <w:ind w:left="0" w:firstLine="426"/>
        <w:jc w:val="both"/>
        <w:rPr>
          <w:rFonts w:ascii="Times New Roman" w:hAnsi="Times New Roman"/>
        </w:rPr>
      </w:pPr>
      <w:r>
        <w:rPr>
          <w:rFonts w:ascii="Times New Roman" w:hAnsi="Times New Roman"/>
        </w:rPr>
        <w:t xml:space="preserve">Лицензиат </w:t>
      </w:r>
      <w:r w:rsidR="00E10CB4">
        <w:rPr>
          <w:rFonts w:ascii="Times New Roman" w:hAnsi="Times New Roman"/>
        </w:rPr>
        <w:t xml:space="preserve">в течение срока действия настоящего Договора </w:t>
      </w:r>
      <w:r>
        <w:rPr>
          <w:rFonts w:ascii="Times New Roman" w:hAnsi="Times New Roman"/>
        </w:rPr>
        <w:t xml:space="preserve">обязуется </w:t>
      </w:r>
      <w:r w:rsidR="00E10CB4">
        <w:rPr>
          <w:rFonts w:ascii="Times New Roman" w:hAnsi="Times New Roman"/>
        </w:rPr>
        <w:t xml:space="preserve">предоставлять </w:t>
      </w:r>
      <w:r>
        <w:rPr>
          <w:rFonts w:ascii="Times New Roman" w:hAnsi="Times New Roman"/>
        </w:rPr>
        <w:t xml:space="preserve">Сублицензиату, а Сублицензиат обязуется </w:t>
      </w:r>
      <w:r w:rsidR="00E10CB4">
        <w:rPr>
          <w:rFonts w:ascii="Times New Roman" w:hAnsi="Times New Roman"/>
        </w:rPr>
        <w:t xml:space="preserve">принимать </w:t>
      </w:r>
      <w:r>
        <w:rPr>
          <w:rFonts w:ascii="Times New Roman" w:hAnsi="Times New Roman"/>
        </w:rPr>
        <w:t xml:space="preserve">от Лицензиата право использования программы для ЭВМ </w:t>
      </w:r>
      <w:r w:rsidR="0044729E" w:rsidRPr="00CF689C">
        <w:rPr>
          <w:rFonts w:ascii="Times New Roman" w:hAnsi="Times New Roman"/>
        </w:rPr>
        <w:t>указанн</w:t>
      </w:r>
      <w:r w:rsidR="0044729E">
        <w:rPr>
          <w:rFonts w:ascii="Times New Roman" w:hAnsi="Times New Roman"/>
        </w:rPr>
        <w:t>ого</w:t>
      </w:r>
      <w:r w:rsidR="0044729E" w:rsidRPr="00CF689C">
        <w:rPr>
          <w:rFonts w:ascii="Times New Roman" w:hAnsi="Times New Roman"/>
        </w:rPr>
        <w:t xml:space="preserve"> в перечне (</w:t>
      </w:r>
      <w:r w:rsidR="0044729E">
        <w:rPr>
          <w:rFonts w:ascii="Times New Roman" w:hAnsi="Times New Roman"/>
        </w:rPr>
        <w:t>П</w:t>
      </w:r>
      <w:r w:rsidR="0044729E" w:rsidRPr="00CF689C">
        <w:rPr>
          <w:rFonts w:ascii="Times New Roman" w:hAnsi="Times New Roman"/>
        </w:rPr>
        <w:t xml:space="preserve">риложение № </w:t>
      </w:r>
      <w:r w:rsidR="0044729E">
        <w:rPr>
          <w:rFonts w:ascii="Times New Roman" w:hAnsi="Times New Roman"/>
        </w:rPr>
        <w:t>1</w:t>
      </w:r>
      <w:r w:rsidR="0044729E" w:rsidRPr="00CF689C">
        <w:rPr>
          <w:rFonts w:ascii="Times New Roman" w:hAnsi="Times New Roman"/>
        </w:rPr>
        <w:t xml:space="preserve"> к настоящему Договору)</w:t>
      </w:r>
      <w:r>
        <w:rPr>
          <w:rFonts w:ascii="Times New Roman" w:hAnsi="Times New Roman"/>
        </w:rPr>
        <w:t xml:space="preserve">с сохранением за Лицензиаром права выдачи лицензий другим лицам (простая (неисключительная) лицензия) и уплатить за это Лицензиату обусловленное настоящим Договором </w:t>
      </w:r>
      <w:proofErr w:type="spellStart"/>
      <w:r>
        <w:rPr>
          <w:rFonts w:ascii="Times New Roman" w:hAnsi="Times New Roman"/>
        </w:rPr>
        <w:t>сублицензионное</w:t>
      </w:r>
      <w:proofErr w:type="spellEnd"/>
      <w:r>
        <w:rPr>
          <w:rFonts w:ascii="Times New Roman" w:hAnsi="Times New Roman"/>
        </w:rPr>
        <w:t xml:space="preserve"> вознаграждение</w:t>
      </w:r>
      <w:r w:rsidR="00575D5D" w:rsidRPr="00EE1628">
        <w:rPr>
          <w:rFonts w:ascii="Times New Roman" w:hAnsi="Times New Roman"/>
        </w:rPr>
        <w:t>.</w:t>
      </w:r>
    </w:p>
    <w:p w:rsidR="00EE1628" w:rsidRPr="00EE1628" w:rsidRDefault="00EE1628" w:rsidP="00E10CB4">
      <w:pPr>
        <w:pStyle w:val="a3"/>
        <w:keepLines/>
        <w:numPr>
          <w:ilvl w:val="1"/>
          <w:numId w:val="25"/>
        </w:numPr>
        <w:tabs>
          <w:tab w:val="left" w:pos="426"/>
          <w:tab w:val="left" w:pos="851"/>
        </w:tabs>
        <w:spacing w:after="0" w:line="240" w:lineRule="auto"/>
        <w:ind w:left="0" w:firstLine="426"/>
        <w:jc w:val="both"/>
        <w:rPr>
          <w:rFonts w:ascii="Times New Roman" w:hAnsi="Times New Roman"/>
        </w:rPr>
      </w:pPr>
      <w:r>
        <w:rPr>
          <w:rFonts w:ascii="Times New Roman" w:hAnsi="Times New Roman"/>
        </w:rPr>
        <w:t>Программа для ЭВМ, право использования которой передается в рамках настоящего Договора – операционная система специального назначения «Astra</w:t>
      </w:r>
      <w:r w:rsidR="006567C8">
        <w:rPr>
          <w:rFonts w:ascii="Times New Roman" w:hAnsi="Times New Roman"/>
        </w:rPr>
        <w:t xml:space="preserve"> </w:t>
      </w:r>
      <w:r>
        <w:rPr>
          <w:rFonts w:ascii="Times New Roman" w:hAnsi="Times New Roman"/>
        </w:rPr>
        <w:t>Linux</w:t>
      </w:r>
      <w:r w:rsidR="006567C8">
        <w:rPr>
          <w:rFonts w:ascii="Times New Roman" w:hAnsi="Times New Roman"/>
        </w:rPr>
        <w:t xml:space="preserve"> </w:t>
      </w:r>
      <w:r>
        <w:rPr>
          <w:rFonts w:ascii="Times New Roman" w:hAnsi="Times New Roman"/>
        </w:rPr>
        <w:t>Special</w:t>
      </w:r>
      <w:r w:rsidR="006567C8">
        <w:rPr>
          <w:rFonts w:ascii="Times New Roman" w:hAnsi="Times New Roman"/>
        </w:rPr>
        <w:t xml:space="preserve"> </w:t>
      </w:r>
      <w:r>
        <w:rPr>
          <w:rFonts w:ascii="Times New Roman" w:hAnsi="Times New Roman"/>
        </w:rPr>
        <w:t xml:space="preserve">Edition», зарегистрирована в Реестре программ для ЭВМ 04 декабря 2009 г., что удостоверяется свидетельством № 2009616752, выданным Федеральной службой по интеллектуальной собственности, патентам и товарным знакам (далее – </w:t>
      </w:r>
      <w:r w:rsidR="00A50925">
        <w:rPr>
          <w:rFonts w:ascii="Times New Roman" w:hAnsi="Times New Roman"/>
        </w:rPr>
        <w:t>«ПО»</w:t>
      </w:r>
      <w:r>
        <w:rPr>
          <w:rFonts w:ascii="Times New Roman" w:hAnsi="Times New Roman"/>
        </w:rPr>
        <w:t>)</w:t>
      </w:r>
      <w:r w:rsidR="00A50925">
        <w:rPr>
          <w:rFonts w:ascii="Times New Roman" w:hAnsi="Times New Roman"/>
        </w:rPr>
        <w:t>.</w:t>
      </w:r>
    </w:p>
    <w:p w:rsidR="0004138C" w:rsidRPr="00EE1628" w:rsidRDefault="00766BDE" w:rsidP="00E10CB4">
      <w:pPr>
        <w:pStyle w:val="a3"/>
        <w:keepLines/>
        <w:numPr>
          <w:ilvl w:val="1"/>
          <w:numId w:val="25"/>
        </w:numPr>
        <w:tabs>
          <w:tab w:val="left" w:pos="426"/>
          <w:tab w:val="left" w:pos="851"/>
        </w:tabs>
        <w:spacing w:after="0" w:line="240" w:lineRule="auto"/>
        <w:ind w:left="0" w:firstLine="426"/>
        <w:jc w:val="both"/>
        <w:rPr>
          <w:rFonts w:ascii="Times New Roman" w:hAnsi="Times New Roman"/>
        </w:rPr>
      </w:pPr>
      <w:r w:rsidRPr="00EE1628">
        <w:rPr>
          <w:rFonts w:ascii="Times New Roman" w:hAnsi="Times New Roman"/>
        </w:rPr>
        <w:t>Субл</w:t>
      </w:r>
      <w:r w:rsidR="0004138C" w:rsidRPr="00EE1628">
        <w:rPr>
          <w:rFonts w:ascii="Times New Roman" w:hAnsi="Times New Roman"/>
        </w:rPr>
        <w:t>ицензиат приобретает у Лицензиа</w:t>
      </w:r>
      <w:r w:rsidRPr="00EE1628">
        <w:rPr>
          <w:rFonts w:ascii="Times New Roman" w:hAnsi="Times New Roman"/>
        </w:rPr>
        <w:t>т</w:t>
      </w:r>
      <w:r w:rsidR="0004138C" w:rsidRPr="00EE1628">
        <w:rPr>
          <w:rFonts w:ascii="Times New Roman" w:hAnsi="Times New Roman"/>
        </w:rPr>
        <w:t xml:space="preserve">а права использования </w:t>
      </w:r>
      <w:r w:rsidR="00071D4C" w:rsidRPr="00EE1628">
        <w:rPr>
          <w:rFonts w:ascii="Times New Roman" w:hAnsi="Times New Roman"/>
        </w:rPr>
        <w:t>ПО</w:t>
      </w:r>
      <w:r w:rsidR="00715A06" w:rsidRPr="00EE1628">
        <w:rPr>
          <w:rFonts w:ascii="Times New Roman" w:hAnsi="Times New Roman"/>
        </w:rPr>
        <w:t xml:space="preserve"> согласно п. 1.1</w:t>
      </w:r>
      <w:r w:rsidR="006567C8">
        <w:rPr>
          <w:rFonts w:ascii="Times New Roman" w:hAnsi="Times New Roman"/>
        </w:rPr>
        <w:t xml:space="preserve"> </w:t>
      </w:r>
      <w:r w:rsidR="00654A36">
        <w:rPr>
          <w:rFonts w:ascii="Times New Roman" w:hAnsi="Times New Roman"/>
        </w:rPr>
        <w:t xml:space="preserve">настоящего </w:t>
      </w:r>
      <w:r w:rsidR="00715A06" w:rsidRPr="00EE1628">
        <w:rPr>
          <w:rFonts w:ascii="Times New Roman" w:hAnsi="Times New Roman"/>
        </w:rPr>
        <w:t>Договора</w:t>
      </w:r>
      <w:r w:rsidR="0004138C" w:rsidRPr="00EE1628">
        <w:rPr>
          <w:rFonts w:ascii="Times New Roman" w:hAnsi="Times New Roman"/>
        </w:rPr>
        <w:t xml:space="preserve"> с целью распространения</w:t>
      </w:r>
      <w:r w:rsidR="006567C8">
        <w:rPr>
          <w:rFonts w:ascii="Times New Roman" w:hAnsi="Times New Roman"/>
        </w:rPr>
        <w:t xml:space="preserve"> </w:t>
      </w:r>
      <w:r w:rsidR="0004138C" w:rsidRPr="00EE1628">
        <w:rPr>
          <w:rFonts w:ascii="Times New Roman" w:hAnsi="Times New Roman"/>
        </w:rPr>
        <w:t xml:space="preserve">приобретенных прав использования </w:t>
      </w:r>
      <w:r w:rsidR="00071D4C" w:rsidRPr="00EE1628">
        <w:rPr>
          <w:rFonts w:ascii="Times New Roman" w:hAnsi="Times New Roman"/>
        </w:rPr>
        <w:t>ПО</w:t>
      </w:r>
      <w:r w:rsidR="006567C8">
        <w:rPr>
          <w:rFonts w:ascii="Times New Roman" w:hAnsi="Times New Roman"/>
        </w:rPr>
        <w:t xml:space="preserve"> </w:t>
      </w:r>
      <w:r w:rsidR="00D13A50" w:rsidRPr="00EE1628">
        <w:rPr>
          <w:rFonts w:ascii="Times New Roman" w:hAnsi="Times New Roman"/>
        </w:rPr>
        <w:t>третьим лицам (</w:t>
      </w:r>
      <w:r w:rsidR="0004138C" w:rsidRPr="00EE1628">
        <w:rPr>
          <w:rFonts w:ascii="Times New Roman" w:hAnsi="Times New Roman"/>
        </w:rPr>
        <w:t>конечным пользователям</w:t>
      </w:r>
      <w:r w:rsidR="00EE1628">
        <w:rPr>
          <w:rFonts w:ascii="Times New Roman" w:hAnsi="Times New Roman"/>
        </w:rPr>
        <w:t>, партнерам</w:t>
      </w:r>
      <w:r w:rsidR="00D13A50" w:rsidRPr="00EE1628">
        <w:rPr>
          <w:rFonts w:ascii="Times New Roman" w:hAnsi="Times New Roman"/>
        </w:rPr>
        <w:t>)</w:t>
      </w:r>
      <w:r w:rsidR="0004138C" w:rsidRPr="00EE1628">
        <w:rPr>
          <w:rFonts w:ascii="Times New Roman" w:hAnsi="Times New Roman"/>
        </w:rPr>
        <w:t>, находящимся на территории Российской Федерации</w:t>
      </w:r>
      <w:r w:rsidR="00715A06" w:rsidRPr="00EE1628">
        <w:rPr>
          <w:rFonts w:ascii="Times New Roman" w:hAnsi="Times New Roman"/>
        </w:rPr>
        <w:t>.</w:t>
      </w:r>
    </w:p>
    <w:p w:rsidR="00575D5D" w:rsidRPr="00EE1628" w:rsidRDefault="00EE1628" w:rsidP="00E10CB4">
      <w:pPr>
        <w:pStyle w:val="a3"/>
        <w:keepLines/>
        <w:numPr>
          <w:ilvl w:val="1"/>
          <w:numId w:val="25"/>
        </w:numPr>
        <w:tabs>
          <w:tab w:val="left" w:pos="426"/>
          <w:tab w:val="left" w:pos="851"/>
        </w:tabs>
        <w:spacing w:after="0" w:line="240" w:lineRule="auto"/>
        <w:ind w:left="0" w:firstLine="426"/>
        <w:jc w:val="both"/>
        <w:rPr>
          <w:rFonts w:ascii="Times New Roman" w:hAnsi="Times New Roman"/>
        </w:rPr>
      </w:pPr>
      <w:r>
        <w:rPr>
          <w:rFonts w:ascii="Times New Roman" w:hAnsi="Times New Roman"/>
        </w:rPr>
        <w:t xml:space="preserve">Срок предоставления права на использование Программы на условиях неисключительной лицензии по настоящему Договору равен сроку действия исключительного права  </w:t>
      </w:r>
      <w:r w:rsidR="00B83557">
        <w:rPr>
          <w:rFonts w:ascii="Times New Roman" w:hAnsi="Times New Roman"/>
        </w:rPr>
        <w:t xml:space="preserve">правообладателя </w:t>
      </w:r>
      <w:r>
        <w:rPr>
          <w:rFonts w:ascii="Times New Roman" w:hAnsi="Times New Roman"/>
        </w:rPr>
        <w:t>на Программу</w:t>
      </w:r>
      <w:r w:rsidR="00C82037" w:rsidRPr="00EE1628">
        <w:rPr>
          <w:rFonts w:ascii="Times New Roman" w:hAnsi="Times New Roman"/>
        </w:rPr>
        <w:t>.</w:t>
      </w:r>
      <w:r w:rsidR="00B83557">
        <w:rPr>
          <w:rFonts w:ascii="Times New Roman" w:hAnsi="Times New Roman"/>
        </w:rPr>
        <w:t xml:space="preserve"> Срок предоставления </w:t>
      </w:r>
      <w:r w:rsidR="00B83557" w:rsidRPr="00EE1628">
        <w:rPr>
          <w:rFonts w:ascii="Times New Roman" w:hAnsi="Times New Roman"/>
        </w:rPr>
        <w:t>прав использования ПО</w:t>
      </w:r>
      <w:r w:rsidR="00B83557">
        <w:rPr>
          <w:rFonts w:ascii="Times New Roman" w:hAnsi="Times New Roman"/>
        </w:rPr>
        <w:t xml:space="preserve"> </w:t>
      </w:r>
      <w:r w:rsidR="00B83557" w:rsidRPr="00EE1628">
        <w:rPr>
          <w:rFonts w:ascii="Times New Roman" w:hAnsi="Times New Roman"/>
        </w:rPr>
        <w:t>третьим лицам (конечным пользователям</w:t>
      </w:r>
      <w:r w:rsidR="00B83557">
        <w:rPr>
          <w:rFonts w:ascii="Times New Roman" w:hAnsi="Times New Roman"/>
        </w:rPr>
        <w:t>, партнерам</w:t>
      </w:r>
      <w:r w:rsidR="00B83557" w:rsidRPr="00EE1628">
        <w:rPr>
          <w:rFonts w:ascii="Times New Roman" w:hAnsi="Times New Roman"/>
        </w:rPr>
        <w:t>)</w:t>
      </w:r>
      <w:r w:rsidR="00B83557" w:rsidRPr="00B83557">
        <w:rPr>
          <w:rFonts w:ascii="Times New Roman" w:hAnsi="Times New Roman"/>
        </w:rPr>
        <w:t xml:space="preserve"> </w:t>
      </w:r>
      <w:r w:rsidR="00B83557">
        <w:rPr>
          <w:rFonts w:ascii="Times New Roman" w:hAnsi="Times New Roman"/>
        </w:rPr>
        <w:t>равен сроку действия исключительного права  правообладателя на Программу</w:t>
      </w:r>
      <w:r w:rsidR="00B83557" w:rsidRPr="00EE1628">
        <w:rPr>
          <w:rFonts w:ascii="Times New Roman" w:hAnsi="Times New Roman"/>
        </w:rPr>
        <w:t>.</w:t>
      </w:r>
    </w:p>
    <w:p w:rsidR="00766BDE" w:rsidRPr="00EE1628" w:rsidRDefault="00766BDE" w:rsidP="00E10CB4">
      <w:pPr>
        <w:pStyle w:val="a3"/>
        <w:keepLines/>
        <w:numPr>
          <w:ilvl w:val="1"/>
          <w:numId w:val="25"/>
        </w:numPr>
        <w:tabs>
          <w:tab w:val="left" w:pos="426"/>
          <w:tab w:val="left" w:pos="851"/>
        </w:tabs>
        <w:spacing w:after="0" w:line="240" w:lineRule="auto"/>
        <w:ind w:left="0" w:firstLine="426"/>
        <w:jc w:val="both"/>
        <w:rPr>
          <w:rFonts w:ascii="Times New Roman" w:hAnsi="Times New Roman"/>
        </w:rPr>
      </w:pPr>
      <w:r w:rsidRPr="00EE1628">
        <w:rPr>
          <w:rFonts w:ascii="Times New Roman" w:hAnsi="Times New Roman"/>
        </w:rPr>
        <w:t xml:space="preserve">Лицензиат подтверждает, что на момент передачи прав на использование </w:t>
      </w:r>
      <w:r w:rsidR="00842D96" w:rsidRPr="00EE1628">
        <w:rPr>
          <w:rFonts w:ascii="Times New Roman" w:hAnsi="Times New Roman"/>
        </w:rPr>
        <w:t>ПО</w:t>
      </w:r>
      <w:r w:rsidRPr="00EE1628">
        <w:rPr>
          <w:rFonts w:ascii="Times New Roman" w:hAnsi="Times New Roman"/>
        </w:rPr>
        <w:t xml:space="preserve"> для ЭВМ Сублицензиату</w:t>
      </w:r>
      <w:r w:rsidR="006B3E87" w:rsidRPr="00EE1628">
        <w:rPr>
          <w:rFonts w:ascii="Times New Roman" w:hAnsi="Times New Roman"/>
        </w:rPr>
        <w:t>,</w:t>
      </w:r>
      <w:r w:rsidRPr="00EE1628">
        <w:rPr>
          <w:rFonts w:ascii="Times New Roman" w:hAnsi="Times New Roman"/>
        </w:rPr>
        <w:t xml:space="preserve"> правообладателем на данное </w:t>
      </w:r>
      <w:r w:rsidR="00842D96" w:rsidRPr="00EE1628">
        <w:rPr>
          <w:rFonts w:ascii="Times New Roman" w:hAnsi="Times New Roman"/>
        </w:rPr>
        <w:t>ПО</w:t>
      </w:r>
      <w:r w:rsidRPr="00EE1628">
        <w:rPr>
          <w:rFonts w:ascii="Times New Roman" w:hAnsi="Times New Roman"/>
        </w:rPr>
        <w:t xml:space="preserve"> для ЭВМ является </w:t>
      </w:r>
      <w:r w:rsidR="00EE1628" w:rsidRPr="00EE1628">
        <w:rPr>
          <w:rFonts w:ascii="Times New Roman" w:hAnsi="Times New Roman"/>
        </w:rPr>
        <w:t>ОАО «НПО РусБИТех»</w:t>
      </w:r>
      <w:r w:rsidR="00B83557">
        <w:rPr>
          <w:rFonts w:ascii="Times New Roman" w:hAnsi="Times New Roman"/>
        </w:rPr>
        <w:t xml:space="preserve"> </w:t>
      </w:r>
      <w:r w:rsidRPr="00EE1628">
        <w:rPr>
          <w:rFonts w:ascii="Times New Roman" w:hAnsi="Times New Roman"/>
        </w:rPr>
        <w:t>(далее – Лицензиар</w:t>
      </w:r>
      <w:r w:rsidR="00EE1628" w:rsidRPr="00EE1628">
        <w:rPr>
          <w:rFonts w:ascii="Times New Roman" w:hAnsi="Times New Roman"/>
        </w:rPr>
        <w:t xml:space="preserve">) на основании свидетельства № 2009616752, выданным Федеральной службой по интеллектуальной собственности, патентам и товарным знакам. </w:t>
      </w:r>
      <w:r w:rsidRPr="00EE1628">
        <w:rPr>
          <w:rFonts w:ascii="Times New Roman" w:hAnsi="Times New Roman"/>
        </w:rPr>
        <w:t xml:space="preserve">Права не заложены, не арестованы, не являются предметом исков третьих лиц и не обременены никакими иными ограничениями. </w:t>
      </w:r>
    </w:p>
    <w:p w:rsidR="00C14CDA" w:rsidRDefault="00766BDE" w:rsidP="00E10CB4">
      <w:pPr>
        <w:pStyle w:val="a3"/>
        <w:keepLines/>
        <w:numPr>
          <w:ilvl w:val="1"/>
          <w:numId w:val="25"/>
        </w:numPr>
        <w:tabs>
          <w:tab w:val="left" w:pos="426"/>
          <w:tab w:val="left" w:pos="851"/>
        </w:tabs>
        <w:spacing w:after="0" w:line="240" w:lineRule="auto"/>
        <w:ind w:left="0" w:firstLine="426"/>
        <w:jc w:val="both"/>
        <w:rPr>
          <w:rFonts w:ascii="Times New Roman" w:hAnsi="Times New Roman"/>
        </w:rPr>
      </w:pPr>
      <w:r w:rsidRPr="00EE1628">
        <w:rPr>
          <w:rFonts w:ascii="Times New Roman" w:hAnsi="Times New Roman"/>
        </w:rPr>
        <w:t xml:space="preserve">Правовым основанием для заключения Лицензиатом настоящего </w:t>
      </w:r>
      <w:r w:rsidR="00654A36">
        <w:rPr>
          <w:rFonts w:ascii="Times New Roman" w:hAnsi="Times New Roman"/>
        </w:rPr>
        <w:t>Д</w:t>
      </w:r>
      <w:r w:rsidRPr="00EE1628">
        <w:rPr>
          <w:rFonts w:ascii="Times New Roman" w:hAnsi="Times New Roman"/>
        </w:rPr>
        <w:t>оговора является Лицензионный договор</w:t>
      </w:r>
      <w:r w:rsidR="00B83557">
        <w:rPr>
          <w:rFonts w:ascii="Times New Roman" w:hAnsi="Times New Roman"/>
        </w:rPr>
        <w:t xml:space="preserve"> №РБТ -14/1246-Р от 26 января 2016 года</w:t>
      </w:r>
      <w:r w:rsidRPr="00EE1628">
        <w:rPr>
          <w:rFonts w:ascii="Times New Roman" w:hAnsi="Times New Roman"/>
        </w:rPr>
        <w:t>, заключенный между Лицензиаром и Лицензиатом.</w:t>
      </w:r>
    </w:p>
    <w:p w:rsidR="003A78F7" w:rsidRPr="003A78F7" w:rsidRDefault="003A78F7" w:rsidP="003A78F7">
      <w:pPr>
        <w:numPr>
          <w:ilvl w:val="1"/>
          <w:numId w:val="25"/>
        </w:numPr>
        <w:tabs>
          <w:tab w:val="left" w:pos="851"/>
          <w:tab w:val="left" w:pos="993"/>
        </w:tabs>
        <w:spacing w:after="0" w:line="240" w:lineRule="auto"/>
        <w:ind w:left="0" w:firstLine="426"/>
        <w:jc w:val="both"/>
        <w:rPr>
          <w:rFonts w:ascii="Times New Roman" w:hAnsi="Times New Roman"/>
        </w:rPr>
      </w:pPr>
      <w:r>
        <w:rPr>
          <w:rFonts w:ascii="Times New Roman" w:hAnsi="Times New Roman"/>
        </w:rPr>
        <w:t>Субл</w:t>
      </w:r>
      <w:r w:rsidRPr="003A78F7">
        <w:rPr>
          <w:rFonts w:ascii="Times New Roman" w:hAnsi="Times New Roman"/>
        </w:rPr>
        <w:t xml:space="preserve">ицензиату в соответствии с условиями настоящего Договора предоставляются </w:t>
      </w:r>
      <w:r w:rsidR="00592660">
        <w:rPr>
          <w:rFonts w:ascii="Times New Roman" w:hAnsi="Times New Roman"/>
        </w:rPr>
        <w:t>п</w:t>
      </w:r>
      <w:r w:rsidR="00592660" w:rsidRPr="003A78F7">
        <w:rPr>
          <w:rFonts w:ascii="Times New Roman" w:hAnsi="Times New Roman"/>
        </w:rPr>
        <w:t xml:space="preserve">рава </w:t>
      </w:r>
      <w:r w:rsidRPr="003A78F7">
        <w:rPr>
          <w:rFonts w:ascii="Times New Roman" w:hAnsi="Times New Roman"/>
        </w:rPr>
        <w:t>использования программ для ЭВМ в следующем объёме:</w:t>
      </w:r>
    </w:p>
    <w:p w:rsidR="003A78F7" w:rsidRPr="003A78F7" w:rsidRDefault="003A78F7" w:rsidP="003A78F7">
      <w:pPr>
        <w:numPr>
          <w:ilvl w:val="2"/>
          <w:numId w:val="25"/>
        </w:numPr>
        <w:tabs>
          <w:tab w:val="left" w:pos="851"/>
          <w:tab w:val="left" w:pos="993"/>
        </w:tabs>
        <w:spacing w:after="0" w:line="240" w:lineRule="auto"/>
        <w:ind w:left="0" w:firstLine="426"/>
        <w:jc w:val="both"/>
        <w:rPr>
          <w:rFonts w:ascii="Times New Roman" w:hAnsi="Times New Roman"/>
        </w:rPr>
      </w:pPr>
      <w:r w:rsidRPr="003A78F7">
        <w:rPr>
          <w:rFonts w:ascii="Times New Roman" w:hAnsi="Times New Roman"/>
        </w:rPr>
        <w:t>воспроизведение программ для ЭВМ, ограниченное правом инсталляции, копирования и запуска программ для ЭВМ в соответствии с лицензионным соглашением для конечного пользователя, предоставляемое с единственной целью - для передачи этого права конечным пользователям;</w:t>
      </w:r>
    </w:p>
    <w:p w:rsidR="00604503" w:rsidRPr="003A78F7" w:rsidRDefault="003A78F7" w:rsidP="003A78F7">
      <w:pPr>
        <w:pStyle w:val="a3"/>
        <w:keepLines/>
        <w:numPr>
          <w:ilvl w:val="2"/>
          <w:numId w:val="25"/>
        </w:numPr>
        <w:tabs>
          <w:tab w:val="left" w:pos="426"/>
          <w:tab w:val="left" w:pos="851"/>
          <w:tab w:val="left" w:pos="993"/>
        </w:tabs>
        <w:spacing w:after="0" w:line="240" w:lineRule="auto"/>
        <w:ind w:left="0" w:firstLine="426"/>
        <w:jc w:val="both"/>
        <w:rPr>
          <w:rFonts w:ascii="Times New Roman" w:hAnsi="Times New Roman"/>
        </w:rPr>
      </w:pPr>
      <w:r>
        <w:rPr>
          <w:rFonts w:ascii="Times New Roman" w:hAnsi="Times New Roman"/>
        </w:rPr>
        <w:t>предоставление полученных от Лицензиат</w:t>
      </w:r>
      <w:r w:rsidRPr="003A78F7">
        <w:rPr>
          <w:rFonts w:ascii="Times New Roman" w:hAnsi="Times New Roman"/>
        </w:rPr>
        <w:t>а по настоящему Договору Прав использования программ для</w:t>
      </w:r>
      <w:r>
        <w:rPr>
          <w:rFonts w:ascii="Times New Roman" w:hAnsi="Times New Roman"/>
        </w:rPr>
        <w:t xml:space="preserve"> ЭВМ в установленных пунктом 1.7</w:t>
      </w:r>
      <w:r w:rsidRPr="003A78F7">
        <w:rPr>
          <w:rFonts w:ascii="Times New Roman" w:hAnsi="Times New Roman"/>
        </w:rPr>
        <w:t>.1.</w:t>
      </w:r>
      <w:r w:rsidR="0013427B">
        <w:rPr>
          <w:rFonts w:ascii="Times New Roman" w:hAnsi="Times New Roman"/>
        </w:rPr>
        <w:t xml:space="preserve"> настоящего Договора</w:t>
      </w:r>
      <w:r w:rsidRPr="003A78F7">
        <w:rPr>
          <w:rFonts w:ascii="Times New Roman" w:hAnsi="Times New Roman"/>
        </w:rPr>
        <w:t xml:space="preserve"> пределах, конечному пользователю, либо иному третьему лицу, но исключительно для передачи указанных прав использования конечному пользователю, либо третьему лицу для последующей передачи указанных прав использования конечному пользователю через иных третьих лиц.</w:t>
      </w:r>
    </w:p>
    <w:p w:rsidR="00682946" w:rsidRDefault="006B3E87" w:rsidP="00B37F74">
      <w:pPr>
        <w:pStyle w:val="a3"/>
        <w:keepLines/>
        <w:numPr>
          <w:ilvl w:val="0"/>
          <w:numId w:val="22"/>
        </w:numPr>
        <w:spacing w:before="120" w:after="0" w:line="240" w:lineRule="auto"/>
        <w:ind w:left="284" w:hanging="284"/>
        <w:contextualSpacing w:val="0"/>
        <w:jc w:val="center"/>
        <w:rPr>
          <w:rFonts w:ascii="Times New Roman" w:hAnsi="Times New Roman"/>
          <w:b/>
        </w:rPr>
      </w:pPr>
      <w:r>
        <w:rPr>
          <w:rFonts w:ascii="Times New Roman" w:hAnsi="Times New Roman"/>
          <w:b/>
        </w:rPr>
        <w:t>Оформление заказа</w:t>
      </w:r>
    </w:p>
    <w:p w:rsidR="00604503" w:rsidRPr="00675870" w:rsidRDefault="00604503" w:rsidP="00604503">
      <w:pPr>
        <w:numPr>
          <w:ilvl w:val="1"/>
          <w:numId w:val="22"/>
        </w:numPr>
        <w:tabs>
          <w:tab w:val="left" w:pos="851"/>
        </w:tabs>
        <w:spacing w:after="0" w:line="240" w:lineRule="auto"/>
        <w:ind w:left="0" w:firstLine="426"/>
        <w:jc w:val="both"/>
        <w:rPr>
          <w:rFonts w:ascii="Times New Roman" w:hAnsi="Times New Roman"/>
        </w:rPr>
      </w:pPr>
      <w:r w:rsidRPr="00604503">
        <w:rPr>
          <w:rFonts w:ascii="Times New Roman" w:hAnsi="Times New Roman"/>
        </w:rPr>
        <w:t xml:space="preserve">В случае возникновения у </w:t>
      </w:r>
      <w:r>
        <w:rPr>
          <w:rFonts w:ascii="Times New Roman" w:hAnsi="Times New Roman"/>
        </w:rPr>
        <w:t>Субл</w:t>
      </w:r>
      <w:r w:rsidRPr="00604503">
        <w:rPr>
          <w:rFonts w:ascii="Times New Roman" w:hAnsi="Times New Roman"/>
        </w:rPr>
        <w:t xml:space="preserve">ицензиата потребности в приобретении Прав использования по настоящему Договору </w:t>
      </w:r>
      <w:r w:rsidR="00720922" w:rsidRPr="00CF689C">
        <w:rPr>
          <w:rFonts w:ascii="Times New Roman" w:hAnsi="Times New Roman"/>
          <w:b/>
        </w:rPr>
        <w:t>Субл</w:t>
      </w:r>
      <w:r w:rsidR="00C82037" w:rsidRPr="00CF689C">
        <w:rPr>
          <w:rFonts w:ascii="Times New Roman" w:hAnsi="Times New Roman"/>
          <w:b/>
        </w:rPr>
        <w:t>ицензиатом</w:t>
      </w:r>
      <w:r w:rsidR="00C82037" w:rsidRPr="00CF689C">
        <w:rPr>
          <w:rFonts w:ascii="Times New Roman" w:hAnsi="Times New Roman"/>
        </w:rPr>
        <w:t xml:space="preserve"> оформляется з</w:t>
      </w:r>
      <w:r w:rsidR="00682946" w:rsidRPr="00CF689C">
        <w:rPr>
          <w:rFonts w:ascii="Times New Roman" w:hAnsi="Times New Roman"/>
        </w:rPr>
        <w:t>аказ по форме</w:t>
      </w:r>
      <w:r w:rsidR="00772AC8">
        <w:rPr>
          <w:rFonts w:ascii="Times New Roman" w:hAnsi="Times New Roman"/>
        </w:rPr>
        <w:t>, указанной в П</w:t>
      </w:r>
      <w:r w:rsidR="006F10F8">
        <w:rPr>
          <w:rFonts w:ascii="Times New Roman" w:hAnsi="Times New Roman"/>
        </w:rPr>
        <w:t>риложении</w:t>
      </w:r>
      <w:r w:rsidR="00C82037" w:rsidRPr="00CF689C">
        <w:rPr>
          <w:rFonts w:ascii="Times New Roman" w:hAnsi="Times New Roman"/>
        </w:rPr>
        <w:t xml:space="preserve"> № </w:t>
      </w:r>
      <w:r w:rsidR="0044729E">
        <w:rPr>
          <w:rFonts w:ascii="Times New Roman" w:hAnsi="Times New Roman"/>
        </w:rPr>
        <w:t>2</w:t>
      </w:r>
      <w:r w:rsidR="00C82037" w:rsidRPr="00CF689C">
        <w:rPr>
          <w:rFonts w:ascii="Times New Roman" w:hAnsi="Times New Roman"/>
        </w:rPr>
        <w:t xml:space="preserve"> к настоящему Договору, </w:t>
      </w:r>
      <w:r w:rsidR="00682946" w:rsidRPr="00CF689C">
        <w:rPr>
          <w:rFonts w:ascii="Times New Roman" w:hAnsi="Times New Roman"/>
        </w:rPr>
        <w:t xml:space="preserve">с указанием наименования </w:t>
      </w:r>
      <w:r w:rsidR="00842D96" w:rsidRPr="00CF689C">
        <w:rPr>
          <w:rFonts w:ascii="Times New Roman" w:hAnsi="Times New Roman"/>
        </w:rPr>
        <w:t>ПО</w:t>
      </w:r>
      <w:r w:rsidR="00682946" w:rsidRPr="00CF689C">
        <w:rPr>
          <w:rFonts w:ascii="Times New Roman" w:hAnsi="Times New Roman"/>
        </w:rPr>
        <w:t xml:space="preserve">, количества </w:t>
      </w:r>
      <w:r w:rsidR="00F34BF0" w:rsidRPr="00CF689C">
        <w:rPr>
          <w:rFonts w:ascii="Times New Roman" w:hAnsi="Times New Roman"/>
        </w:rPr>
        <w:t>лицензий</w:t>
      </w:r>
      <w:r w:rsidR="00584E3F" w:rsidRPr="00CF689C">
        <w:rPr>
          <w:rFonts w:ascii="Times New Roman" w:hAnsi="Times New Roman"/>
        </w:rPr>
        <w:t xml:space="preserve"> и дистрибутивов</w:t>
      </w:r>
      <w:r w:rsidR="003C035A" w:rsidRPr="00CF689C">
        <w:rPr>
          <w:rFonts w:ascii="Times New Roman" w:hAnsi="Times New Roman"/>
        </w:rPr>
        <w:t>.</w:t>
      </w:r>
    </w:p>
    <w:p w:rsidR="00F34BF0" w:rsidRPr="00673AE5" w:rsidRDefault="00F34BF0" w:rsidP="00673AE5">
      <w:pPr>
        <w:pStyle w:val="a3"/>
        <w:keepLines/>
        <w:numPr>
          <w:ilvl w:val="1"/>
          <w:numId w:val="22"/>
        </w:numPr>
        <w:tabs>
          <w:tab w:val="left" w:pos="851"/>
        </w:tabs>
        <w:spacing w:after="0" w:line="240" w:lineRule="auto"/>
        <w:ind w:left="0" w:firstLine="426"/>
        <w:jc w:val="both"/>
        <w:rPr>
          <w:rFonts w:ascii="Times New Roman" w:hAnsi="Times New Roman"/>
        </w:rPr>
      </w:pPr>
      <w:r w:rsidRPr="00673AE5">
        <w:rPr>
          <w:rFonts w:ascii="Times New Roman" w:hAnsi="Times New Roman"/>
        </w:rPr>
        <w:t xml:space="preserve">Оформленный заказ </w:t>
      </w:r>
      <w:proofErr w:type="spellStart"/>
      <w:r w:rsidRPr="00673AE5">
        <w:rPr>
          <w:rFonts w:ascii="Times New Roman" w:hAnsi="Times New Roman"/>
        </w:rPr>
        <w:t>направляется</w:t>
      </w: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b/>
        </w:rPr>
        <w:t>у</w:t>
      </w:r>
      <w:r w:rsidRPr="00673AE5">
        <w:rPr>
          <w:rFonts w:ascii="Times New Roman" w:hAnsi="Times New Roman"/>
        </w:rPr>
        <w:t>в</w:t>
      </w:r>
      <w:proofErr w:type="spellEnd"/>
      <w:r w:rsidRPr="00673AE5">
        <w:rPr>
          <w:rFonts w:ascii="Times New Roman" w:hAnsi="Times New Roman"/>
        </w:rPr>
        <w:t xml:space="preserve"> письменной форме</w:t>
      </w:r>
      <w:r w:rsidR="006F10F8" w:rsidRPr="00673AE5">
        <w:rPr>
          <w:rFonts w:ascii="Times New Roman" w:hAnsi="Times New Roman"/>
        </w:rPr>
        <w:t>,</w:t>
      </w:r>
      <w:r w:rsidRPr="00673AE5">
        <w:rPr>
          <w:rFonts w:ascii="Times New Roman" w:hAnsi="Times New Roman"/>
        </w:rPr>
        <w:t xml:space="preserve"> пу</w:t>
      </w:r>
      <w:r w:rsidR="00C82037" w:rsidRPr="00673AE5">
        <w:rPr>
          <w:rFonts w:ascii="Times New Roman" w:hAnsi="Times New Roman"/>
        </w:rPr>
        <w:t xml:space="preserve">тем передачи </w:t>
      </w:r>
      <w:r w:rsidRPr="00673AE5">
        <w:rPr>
          <w:rFonts w:ascii="Times New Roman" w:hAnsi="Times New Roman"/>
        </w:rPr>
        <w:t xml:space="preserve">по </w:t>
      </w:r>
      <w:r w:rsidR="004E1510" w:rsidRPr="00673AE5">
        <w:rPr>
          <w:rFonts w:ascii="Times New Roman" w:hAnsi="Times New Roman"/>
        </w:rPr>
        <w:t xml:space="preserve">электронной почте </w:t>
      </w:r>
      <w:r w:rsidR="00673AE5" w:rsidRPr="00673AE5">
        <w:rPr>
          <w:rFonts w:ascii="Times New Roman" w:hAnsi="Times New Roman"/>
        </w:rPr>
        <w:t>sales@keyinfos.ru</w:t>
      </w:r>
      <w:r w:rsidR="00A920C1" w:rsidRPr="00673AE5">
        <w:rPr>
          <w:rFonts w:ascii="Times New Roman" w:hAnsi="Times New Roman"/>
        </w:rPr>
        <w:t>.</w:t>
      </w:r>
    </w:p>
    <w:p w:rsidR="00682946" w:rsidRPr="00CF689C" w:rsidRDefault="00A920C1" w:rsidP="00255136">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rPr>
        <w:t xml:space="preserve"> в течение 2 (двух) рабочих дней согласовывает данный заказ и, если нет возражений по содержанию заказа, выставляет счет на оплату вознаграждения</w:t>
      </w:r>
      <w:r w:rsidR="002267BB" w:rsidRPr="00CF689C">
        <w:rPr>
          <w:rFonts w:ascii="Times New Roman" w:hAnsi="Times New Roman"/>
        </w:rPr>
        <w:t xml:space="preserve"> за право использования </w:t>
      </w:r>
      <w:r w:rsidR="00842D96" w:rsidRPr="00CF689C">
        <w:rPr>
          <w:rFonts w:ascii="Times New Roman" w:hAnsi="Times New Roman"/>
        </w:rPr>
        <w:t>ПО</w:t>
      </w:r>
      <w:r w:rsidR="002267BB" w:rsidRPr="00CF689C">
        <w:rPr>
          <w:rFonts w:ascii="Times New Roman" w:hAnsi="Times New Roman"/>
        </w:rPr>
        <w:t xml:space="preserve"> и направляет его копию </w:t>
      </w:r>
      <w:r w:rsidR="00720922" w:rsidRPr="00CF689C">
        <w:rPr>
          <w:rFonts w:ascii="Times New Roman" w:hAnsi="Times New Roman"/>
          <w:b/>
        </w:rPr>
        <w:t>Субл</w:t>
      </w:r>
      <w:r w:rsidR="002267BB" w:rsidRPr="00CF689C">
        <w:rPr>
          <w:rFonts w:ascii="Times New Roman" w:hAnsi="Times New Roman"/>
          <w:b/>
        </w:rPr>
        <w:t>ицензиату</w:t>
      </w:r>
      <w:r w:rsidR="002267BB" w:rsidRPr="00CF689C">
        <w:rPr>
          <w:rFonts w:ascii="Times New Roman" w:hAnsi="Times New Roman"/>
        </w:rPr>
        <w:t xml:space="preserve"> по электронной почте</w:t>
      </w:r>
      <w:r w:rsidR="00522E8C" w:rsidRPr="00CF689C">
        <w:rPr>
          <w:rFonts w:ascii="Times New Roman" w:hAnsi="Times New Roman"/>
        </w:rPr>
        <w:t>, указанн</w:t>
      </w:r>
      <w:r w:rsidR="00673AE5">
        <w:rPr>
          <w:rFonts w:ascii="Times New Roman" w:hAnsi="Times New Roman"/>
        </w:rPr>
        <w:t>ой</w:t>
      </w:r>
      <w:r w:rsidR="00522E8C" w:rsidRPr="00CF689C">
        <w:rPr>
          <w:rFonts w:ascii="Times New Roman" w:hAnsi="Times New Roman"/>
        </w:rPr>
        <w:t xml:space="preserve"> в заказе</w:t>
      </w:r>
      <w:r w:rsidR="005C5A5A" w:rsidRPr="00CF689C">
        <w:rPr>
          <w:rFonts w:ascii="Times New Roman" w:hAnsi="Times New Roman"/>
        </w:rPr>
        <w:t>.</w:t>
      </w:r>
    </w:p>
    <w:p w:rsidR="00522E8C" w:rsidRDefault="009A6E62" w:rsidP="00255136">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rPr>
        <w:t xml:space="preserve">Количество заказов </w:t>
      </w:r>
      <w:r w:rsidR="00881978" w:rsidRPr="00CF689C">
        <w:rPr>
          <w:rFonts w:ascii="Times New Roman" w:hAnsi="Times New Roman"/>
        </w:rPr>
        <w:t>в течение срока действия настоящего Договора не ограничено.</w:t>
      </w:r>
    </w:p>
    <w:p w:rsidR="00DD1F1E" w:rsidRPr="00DD1F1E" w:rsidRDefault="00DD1F1E" w:rsidP="00255136">
      <w:pPr>
        <w:pStyle w:val="a3"/>
        <w:keepLines/>
        <w:numPr>
          <w:ilvl w:val="1"/>
          <w:numId w:val="22"/>
        </w:numPr>
        <w:tabs>
          <w:tab w:val="left" w:pos="851"/>
        </w:tabs>
        <w:spacing w:after="0" w:line="240" w:lineRule="auto"/>
        <w:ind w:left="0" w:firstLine="426"/>
        <w:jc w:val="both"/>
        <w:rPr>
          <w:rFonts w:ascii="Times New Roman" w:hAnsi="Times New Roman"/>
        </w:rPr>
      </w:pPr>
      <w:r>
        <w:rPr>
          <w:rFonts w:ascii="Times New Roman" w:hAnsi="Times New Roman"/>
        </w:rPr>
        <w:lastRenderedPageBreak/>
        <w:t>Лицензиат обязуется уведомлять Субл</w:t>
      </w:r>
      <w:r w:rsidRPr="00DD1F1E">
        <w:rPr>
          <w:rFonts w:ascii="Times New Roman" w:hAnsi="Times New Roman"/>
        </w:rPr>
        <w:t xml:space="preserve">ицензиата о любых изменениях цен в своих прайс-листах и/или аналогичных документах, содержащих цены предоставления Прав использования программ для ЭВМ по настоящему Договору посредством направления новых редакций соответствующих прайс-листов и/или аналогичных документов по адресу электронной почты </w:t>
      </w:r>
      <w:r>
        <w:rPr>
          <w:rFonts w:ascii="Times New Roman" w:hAnsi="Times New Roman"/>
        </w:rPr>
        <w:t>Субл</w:t>
      </w:r>
      <w:r w:rsidRPr="00DD1F1E">
        <w:rPr>
          <w:rFonts w:ascii="Times New Roman" w:hAnsi="Times New Roman"/>
        </w:rPr>
        <w:t>ицензиата не позднее чем за 15 (пятнадцать) дней до вступления в силу соответствующих изменённых редакций прайс-листов и/или аналогичных документов.</w:t>
      </w:r>
    </w:p>
    <w:p w:rsidR="00682946" w:rsidRDefault="00FD53F1" w:rsidP="00EE1628">
      <w:pPr>
        <w:pStyle w:val="a3"/>
        <w:keepLines/>
        <w:numPr>
          <w:ilvl w:val="0"/>
          <w:numId w:val="22"/>
        </w:numPr>
        <w:spacing w:before="120" w:after="0" w:line="240" w:lineRule="auto"/>
        <w:ind w:left="284" w:hanging="284"/>
        <w:contextualSpacing w:val="0"/>
        <w:jc w:val="center"/>
        <w:rPr>
          <w:rFonts w:ascii="Times New Roman" w:hAnsi="Times New Roman"/>
          <w:b/>
        </w:rPr>
      </w:pPr>
      <w:r>
        <w:rPr>
          <w:rFonts w:ascii="Times New Roman" w:hAnsi="Times New Roman"/>
          <w:b/>
        </w:rPr>
        <w:t>Сроки и порядок передачи прав</w:t>
      </w:r>
    </w:p>
    <w:p w:rsidR="00C82037" w:rsidRPr="00CF689C" w:rsidRDefault="00C82037" w:rsidP="00255136">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rPr>
        <w:t xml:space="preserve">Передача прав использования </w:t>
      </w:r>
      <w:r w:rsidR="00E211D6" w:rsidRPr="00CF689C">
        <w:rPr>
          <w:rFonts w:ascii="Times New Roman" w:hAnsi="Times New Roman"/>
        </w:rPr>
        <w:t>ПО</w:t>
      </w:r>
      <w:r w:rsidR="00382E4E" w:rsidRPr="00CF689C">
        <w:rPr>
          <w:rFonts w:ascii="Times New Roman" w:hAnsi="Times New Roman"/>
        </w:rPr>
        <w:t xml:space="preserve"> в соответствии с заказами осуществляется </w:t>
      </w:r>
      <w:r w:rsidR="00382E4E" w:rsidRPr="00CF689C">
        <w:rPr>
          <w:rFonts w:ascii="Times New Roman" w:hAnsi="Times New Roman"/>
          <w:b/>
        </w:rPr>
        <w:t>Лицензиа</w:t>
      </w:r>
      <w:r w:rsidR="00720922" w:rsidRPr="00CF689C">
        <w:rPr>
          <w:rFonts w:ascii="Times New Roman" w:hAnsi="Times New Roman"/>
          <w:b/>
        </w:rPr>
        <w:t>т</w:t>
      </w:r>
      <w:r w:rsidR="00382E4E" w:rsidRPr="00CF689C">
        <w:rPr>
          <w:rFonts w:ascii="Times New Roman" w:hAnsi="Times New Roman"/>
          <w:b/>
        </w:rPr>
        <w:t>ом</w:t>
      </w:r>
      <w:r w:rsidR="00382E4E" w:rsidRPr="00CF689C">
        <w:rPr>
          <w:rFonts w:ascii="Times New Roman" w:hAnsi="Times New Roman"/>
        </w:rPr>
        <w:t xml:space="preserve"> в течение </w:t>
      </w:r>
      <w:r w:rsidR="004E1510" w:rsidRPr="00CF689C">
        <w:rPr>
          <w:rFonts w:ascii="Times New Roman" w:hAnsi="Times New Roman"/>
        </w:rPr>
        <w:t>15</w:t>
      </w:r>
      <w:r w:rsidR="00382E4E" w:rsidRPr="00CF689C">
        <w:rPr>
          <w:rFonts w:ascii="Times New Roman" w:hAnsi="Times New Roman"/>
        </w:rPr>
        <w:t xml:space="preserve"> (</w:t>
      </w:r>
      <w:r w:rsidR="004E1510" w:rsidRPr="00CF689C">
        <w:rPr>
          <w:rFonts w:ascii="Times New Roman" w:hAnsi="Times New Roman"/>
        </w:rPr>
        <w:t>пятнадцати</w:t>
      </w:r>
      <w:r w:rsidR="00382E4E" w:rsidRPr="00CF689C">
        <w:rPr>
          <w:rFonts w:ascii="Times New Roman" w:hAnsi="Times New Roman"/>
        </w:rPr>
        <w:t xml:space="preserve">) </w:t>
      </w:r>
      <w:r w:rsidR="0044729E">
        <w:rPr>
          <w:rFonts w:ascii="Times New Roman" w:hAnsi="Times New Roman"/>
        </w:rPr>
        <w:t>рабочих</w:t>
      </w:r>
      <w:r w:rsidR="00772AC8" w:rsidRPr="00CF689C">
        <w:rPr>
          <w:rFonts w:ascii="Times New Roman" w:hAnsi="Times New Roman"/>
        </w:rPr>
        <w:t xml:space="preserve"> </w:t>
      </w:r>
      <w:r w:rsidR="00382E4E" w:rsidRPr="00CF689C">
        <w:rPr>
          <w:rFonts w:ascii="Times New Roman" w:hAnsi="Times New Roman"/>
        </w:rPr>
        <w:t xml:space="preserve">дней </w:t>
      </w:r>
      <w:r w:rsidR="00FB1263" w:rsidRPr="00CF689C">
        <w:rPr>
          <w:rFonts w:ascii="Times New Roman" w:hAnsi="Times New Roman"/>
        </w:rPr>
        <w:t>с момента</w:t>
      </w:r>
      <w:r w:rsidR="00772AC8">
        <w:rPr>
          <w:rFonts w:ascii="Times New Roman" w:hAnsi="Times New Roman"/>
        </w:rPr>
        <w:t xml:space="preserve"> </w:t>
      </w:r>
      <w:r w:rsidR="00382E4E" w:rsidRPr="00CF689C">
        <w:rPr>
          <w:rFonts w:ascii="Times New Roman" w:hAnsi="Times New Roman"/>
        </w:rPr>
        <w:t xml:space="preserve">поступления на расчетный счет </w:t>
      </w:r>
      <w:r w:rsidR="00382E4E" w:rsidRPr="00CF689C">
        <w:rPr>
          <w:rFonts w:ascii="Times New Roman" w:hAnsi="Times New Roman"/>
          <w:b/>
        </w:rPr>
        <w:t>Лицензиа</w:t>
      </w:r>
      <w:r w:rsidR="00720922" w:rsidRPr="00CF689C">
        <w:rPr>
          <w:rFonts w:ascii="Times New Roman" w:hAnsi="Times New Roman"/>
          <w:b/>
        </w:rPr>
        <w:t>т</w:t>
      </w:r>
      <w:r w:rsidR="00382E4E" w:rsidRPr="00CF689C">
        <w:rPr>
          <w:rFonts w:ascii="Times New Roman" w:hAnsi="Times New Roman"/>
          <w:b/>
        </w:rPr>
        <w:t>а</w:t>
      </w:r>
      <w:r w:rsidR="00382E4E" w:rsidRPr="00CF689C">
        <w:rPr>
          <w:rFonts w:ascii="Times New Roman" w:hAnsi="Times New Roman"/>
        </w:rPr>
        <w:t xml:space="preserve"> 100% суммы вознаграждения за предоставляемые права.</w:t>
      </w:r>
    </w:p>
    <w:p w:rsidR="005942A4" w:rsidRPr="00255136" w:rsidRDefault="005942A4" w:rsidP="00255136">
      <w:pPr>
        <w:pStyle w:val="a3"/>
        <w:keepLines/>
        <w:numPr>
          <w:ilvl w:val="1"/>
          <w:numId w:val="22"/>
        </w:numPr>
        <w:tabs>
          <w:tab w:val="left" w:pos="851"/>
        </w:tabs>
        <w:spacing w:after="0" w:line="240" w:lineRule="auto"/>
        <w:ind w:left="0" w:firstLine="426"/>
        <w:contextualSpacing w:val="0"/>
        <w:jc w:val="both"/>
        <w:rPr>
          <w:rFonts w:ascii="Times New Roman" w:hAnsi="Times New Roman"/>
        </w:rPr>
      </w:pPr>
      <w:r w:rsidRPr="00255136">
        <w:rPr>
          <w:rFonts w:ascii="Times New Roman" w:hAnsi="Times New Roman"/>
        </w:rPr>
        <w:t>В с</w:t>
      </w:r>
      <w:r w:rsidR="0061314B" w:rsidRPr="00255136">
        <w:rPr>
          <w:rFonts w:ascii="Times New Roman" w:hAnsi="Times New Roman"/>
        </w:rPr>
        <w:t xml:space="preserve">остав </w:t>
      </w:r>
      <w:r w:rsidR="00C0593D" w:rsidRPr="00255136">
        <w:rPr>
          <w:rFonts w:ascii="Times New Roman" w:hAnsi="Times New Roman"/>
        </w:rPr>
        <w:t xml:space="preserve">передаваемых </w:t>
      </w:r>
      <w:r w:rsidR="0061314B" w:rsidRPr="00255136">
        <w:rPr>
          <w:rFonts w:ascii="Times New Roman" w:hAnsi="Times New Roman"/>
        </w:rPr>
        <w:t xml:space="preserve">прав использования каждого </w:t>
      </w:r>
      <w:r w:rsidR="00E211D6" w:rsidRPr="00255136">
        <w:rPr>
          <w:rFonts w:ascii="Times New Roman" w:hAnsi="Times New Roman"/>
        </w:rPr>
        <w:t>ПО</w:t>
      </w:r>
      <w:r w:rsidR="0061314B" w:rsidRPr="00255136">
        <w:rPr>
          <w:rFonts w:ascii="Times New Roman" w:hAnsi="Times New Roman"/>
        </w:rPr>
        <w:t xml:space="preserve"> входит</w:t>
      </w:r>
      <w:r w:rsidR="00772AC8">
        <w:rPr>
          <w:rFonts w:ascii="Times New Roman" w:hAnsi="Times New Roman"/>
        </w:rPr>
        <w:t xml:space="preserve"> </w:t>
      </w:r>
      <w:r w:rsidRPr="00255136">
        <w:rPr>
          <w:rFonts w:ascii="Times New Roman" w:hAnsi="Times New Roman"/>
        </w:rPr>
        <w:t xml:space="preserve">простая (неисключительная) лицензия, дающая право использования </w:t>
      </w:r>
      <w:r w:rsidR="00E211D6" w:rsidRPr="00255136">
        <w:rPr>
          <w:rFonts w:ascii="Times New Roman" w:hAnsi="Times New Roman"/>
        </w:rPr>
        <w:t>ПО</w:t>
      </w:r>
      <w:r w:rsidRPr="00255136">
        <w:rPr>
          <w:rFonts w:ascii="Times New Roman" w:hAnsi="Times New Roman"/>
        </w:rPr>
        <w:t xml:space="preserve"> на </w:t>
      </w:r>
      <w:r w:rsidR="00CB1AFC" w:rsidRPr="00255136">
        <w:rPr>
          <w:rFonts w:ascii="Times New Roman" w:hAnsi="Times New Roman"/>
        </w:rPr>
        <w:t>одном</w:t>
      </w:r>
      <w:r w:rsidR="00695F50" w:rsidRPr="00255136">
        <w:rPr>
          <w:rFonts w:ascii="Times New Roman" w:hAnsi="Times New Roman"/>
        </w:rPr>
        <w:t xml:space="preserve"> А</w:t>
      </w:r>
      <w:r w:rsidR="000D6440">
        <w:rPr>
          <w:rFonts w:ascii="Times New Roman" w:hAnsi="Times New Roman"/>
        </w:rPr>
        <w:t>РМ, оформленная в бумажном виде.</w:t>
      </w:r>
    </w:p>
    <w:p w:rsidR="00D70B63" w:rsidRPr="00CF689C" w:rsidRDefault="00D70B63" w:rsidP="00255136">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rPr>
        <w:t xml:space="preserve">Фактом передачи прав использования </w:t>
      </w:r>
      <w:r w:rsidR="00243013" w:rsidRPr="00CF689C">
        <w:rPr>
          <w:rFonts w:ascii="Times New Roman" w:hAnsi="Times New Roman"/>
        </w:rPr>
        <w:t>ПО</w:t>
      </w:r>
      <w:r w:rsidRPr="00CF689C">
        <w:rPr>
          <w:rFonts w:ascii="Times New Roman" w:hAnsi="Times New Roman"/>
        </w:rPr>
        <w:t xml:space="preserve"> считается дата подписания Сторонами акта </w:t>
      </w:r>
      <w:r w:rsidR="002E666E" w:rsidRPr="00CF689C">
        <w:rPr>
          <w:rFonts w:ascii="Times New Roman" w:hAnsi="Times New Roman"/>
        </w:rPr>
        <w:t>приема-</w:t>
      </w:r>
      <w:r w:rsidRPr="00CF689C">
        <w:rPr>
          <w:rFonts w:ascii="Times New Roman" w:hAnsi="Times New Roman"/>
        </w:rPr>
        <w:t>передачи прав.</w:t>
      </w:r>
    </w:p>
    <w:p w:rsidR="00C82037" w:rsidRPr="00255136" w:rsidRDefault="00255136" w:rsidP="00EE1628">
      <w:pPr>
        <w:pStyle w:val="a3"/>
        <w:keepLines/>
        <w:numPr>
          <w:ilvl w:val="0"/>
          <w:numId w:val="22"/>
        </w:numPr>
        <w:spacing w:before="120" w:after="0" w:line="240" w:lineRule="auto"/>
        <w:ind w:left="284" w:hanging="284"/>
        <w:contextualSpacing w:val="0"/>
        <w:jc w:val="center"/>
        <w:rPr>
          <w:rFonts w:ascii="Times New Roman" w:hAnsi="Times New Roman"/>
          <w:b/>
        </w:rPr>
      </w:pPr>
      <w:r w:rsidRPr="00255136">
        <w:rPr>
          <w:rFonts w:ascii="Times New Roman" w:hAnsi="Times New Roman"/>
          <w:b/>
        </w:rPr>
        <w:t>Размер, сроки и порядок уплаты вознаграждения</w:t>
      </w:r>
    </w:p>
    <w:p w:rsidR="00255136" w:rsidRPr="00255136" w:rsidRDefault="00255136" w:rsidP="00C14CDA">
      <w:pPr>
        <w:keepLines/>
        <w:spacing w:after="0" w:line="240" w:lineRule="auto"/>
        <w:jc w:val="center"/>
        <w:rPr>
          <w:rFonts w:ascii="Times New Roman" w:hAnsi="Times New Roman"/>
          <w:b/>
          <w:sz w:val="10"/>
          <w:szCs w:val="10"/>
        </w:rPr>
      </w:pPr>
    </w:p>
    <w:p w:rsidR="00D70B63" w:rsidRPr="00CF689C" w:rsidRDefault="00720922" w:rsidP="00255136">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b/>
        </w:rPr>
        <w:t>Субл</w:t>
      </w:r>
      <w:r w:rsidR="002E666E" w:rsidRPr="00CF689C">
        <w:rPr>
          <w:rFonts w:ascii="Times New Roman" w:hAnsi="Times New Roman"/>
          <w:b/>
        </w:rPr>
        <w:t>ицензиат</w:t>
      </w:r>
      <w:r w:rsidR="002E666E" w:rsidRPr="00CF689C">
        <w:rPr>
          <w:rFonts w:ascii="Times New Roman" w:hAnsi="Times New Roman"/>
        </w:rPr>
        <w:t xml:space="preserve"> обязан в соответствии с каждым заказом, согласованным Сторонами, произвести 100% предоплату лицензионного вознаграждения на основании выставленных </w:t>
      </w:r>
      <w:r w:rsidR="002E666E" w:rsidRPr="00CF689C">
        <w:rPr>
          <w:rFonts w:ascii="Times New Roman" w:hAnsi="Times New Roman"/>
          <w:b/>
        </w:rPr>
        <w:t>Лицензиа</w:t>
      </w:r>
      <w:r w:rsidRPr="00CF689C">
        <w:rPr>
          <w:rFonts w:ascii="Times New Roman" w:hAnsi="Times New Roman"/>
          <w:b/>
        </w:rPr>
        <w:t>т</w:t>
      </w:r>
      <w:r w:rsidR="002E666E" w:rsidRPr="00CF689C">
        <w:rPr>
          <w:rFonts w:ascii="Times New Roman" w:hAnsi="Times New Roman"/>
          <w:b/>
        </w:rPr>
        <w:t>ом</w:t>
      </w:r>
      <w:r w:rsidR="002E666E" w:rsidRPr="00CF689C">
        <w:rPr>
          <w:rFonts w:ascii="Times New Roman" w:hAnsi="Times New Roman"/>
        </w:rPr>
        <w:t xml:space="preserve"> счетов в течение </w:t>
      </w:r>
      <w:r w:rsidR="00CB1AFC" w:rsidRPr="00CF689C">
        <w:rPr>
          <w:rFonts w:ascii="Times New Roman" w:hAnsi="Times New Roman"/>
        </w:rPr>
        <w:t>10</w:t>
      </w:r>
      <w:r w:rsidR="002E666E" w:rsidRPr="00CF689C">
        <w:rPr>
          <w:rFonts w:ascii="Times New Roman" w:hAnsi="Times New Roman"/>
        </w:rPr>
        <w:t xml:space="preserve"> (</w:t>
      </w:r>
      <w:r w:rsidR="00CB1AFC" w:rsidRPr="00CF689C">
        <w:rPr>
          <w:rFonts w:ascii="Times New Roman" w:hAnsi="Times New Roman"/>
        </w:rPr>
        <w:t>десяти</w:t>
      </w:r>
      <w:r w:rsidR="002E666E" w:rsidRPr="00CF689C">
        <w:rPr>
          <w:rFonts w:ascii="Times New Roman" w:hAnsi="Times New Roman"/>
        </w:rPr>
        <w:t>) рабочих дней</w:t>
      </w:r>
      <w:r w:rsidR="006F10F8">
        <w:rPr>
          <w:rFonts w:ascii="Times New Roman" w:hAnsi="Times New Roman"/>
        </w:rPr>
        <w:t>,</w:t>
      </w:r>
      <w:r w:rsidR="002E666E" w:rsidRPr="00CF689C">
        <w:rPr>
          <w:rFonts w:ascii="Times New Roman" w:hAnsi="Times New Roman"/>
        </w:rPr>
        <w:t xml:space="preserve"> путем перечисления денежных средств на расчетный счет </w:t>
      </w:r>
      <w:r w:rsidR="002E666E" w:rsidRPr="00CF689C">
        <w:rPr>
          <w:rFonts w:ascii="Times New Roman" w:hAnsi="Times New Roman"/>
          <w:b/>
        </w:rPr>
        <w:t>Лицензиа</w:t>
      </w:r>
      <w:r w:rsidRPr="00CF689C">
        <w:rPr>
          <w:rFonts w:ascii="Times New Roman" w:hAnsi="Times New Roman"/>
          <w:b/>
        </w:rPr>
        <w:t>т</w:t>
      </w:r>
      <w:r w:rsidR="002E666E" w:rsidRPr="00CF689C">
        <w:rPr>
          <w:rFonts w:ascii="Times New Roman" w:hAnsi="Times New Roman"/>
          <w:b/>
        </w:rPr>
        <w:t>а</w:t>
      </w:r>
      <w:r w:rsidR="002E666E" w:rsidRPr="00CF689C">
        <w:rPr>
          <w:rFonts w:ascii="Times New Roman" w:hAnsi="Times New Roman"/>
        </w:rPr>
        <w:t>.</w:t>
      </w:r>
    </w:p>
    <w:p w:rsidR="000936CE" w:rsidRPr="00CF689C" w:rsidRDefault="000936CE" w:rsidP="006F10F8">
      <w:pPr>
        <w:pStyle w:val="a3"/>
        <w:keepLines/>
        <w:numPr>
          <w:ilvl w:val="1"/>
          <w:numId w:val="22"/>
        </w:numPr>
        <w:tabs>
          <w:tab w:val="left" w:pos="709"/>
          <w:tab w:val="left" w:pos="851"/>
        </w:tabs>
        <w:spacing w:after="0" w:line="240" w:lineRule="auto"/>
        <w:ind w:left="0" w:firstLine="426"/>
        <w:jc w:val="both"/>
        <w:rPr>
          <w:rFonts w:ascii="Times New Roman" w:hAnsi="Times New Roman"/>
        </w:rPr>
      </w:pPr>
      <w:r w:rsidRPr="00CF689C">
        <w:rPr>
          <w:rFonts w:ascii="Times New Roman" w:hAnsi="Times New Roman"/>
        </w:rPr>
        <w:t xml:space="preserve">Стоимость </w:t>
      </w:r>
      <w:r w:rsidR="00243013" w:rsidRPr="00CF689C">
        <w:rPr>
          <w:rFonts w:ascii="Times New Roman" w:hAnsi="Times New Roman"/>
        </w:rPr>
        <w:t>ПО</w:t>
      </w:r>
      <w:r w:rsidRPr="00CF689C">
        <w:rPr>
          <w:rFonts w:ascii="Times New Roman" w:hAnsi="Times New Roman"/>
        </w:rPr>
        <w:t xml:space="preserve">, а также </w:t>
      </w:r>
      <w:r w:rsidR="000D6440">
        <w:rPr>
          <w:rFonts w:ascii="Times New Roman" w:hAnsi="Times New Roman"/>
        </w:rPr>
        <w:t xml:space="preserve">размер лицензионного </w:t>
      </w:r>
      <w:r w:rsidRPr="008864C6">
        <w:rPr>
          <w:rFonts w:ascii="Times New Roman" w:hAnsi="Times New Roman"/>
          <w:color w:val="000000"/>
        </w:rPr>
        <w:t xml:space="preserve">вознаграждение за передачу прав </w:t>
      </w:r>
      <w:r w:rsidR="00E02365" w:rsidRPr="008864C6">
        <w:rPr>
          <w:rFonts w:ascii="Times New Roman" w:hAnsi="Times New Roman"/>
          <w:color w:val="000000"/>
        </w:rPr>
        <w:t xml:space="preserve">на </w:t>
      </w:r>
      <w:r w:rsidR="00243013" w:rsidRPr="008864C6">
        <w:rPr>
          <w:rFonts w:ascii="Times New Roman" w:hAnsi="Times New Roman"/>
          <w:color w:val="000000"/>
        </w:rPr>
        <w:t>его</w:t>
      </w:r>
      <w:r w:rsidRPr="008864C6">
        <w:rPr>
          <w:rFonts w:ascii="Times New Roman" w:hAnsi="Times New Roman"/>
          <w:color w:val="000000"/>
        </w:rPr>
        <w:t xml:space="preserve"> использовани</w:t>
      </w:r>
      <w:r w:rsidR="00E02365" w:rsidRPr="008864C6">
        <w:rPr>
          <w:rFonts w:ascii="Times New Roman" w:hAnsi="Times New Roman"/>
          <w:color w:val="000000"/>
        </w:rPr>
        <w:t>е</w:t>
      </w:r>
      <w:r w:rsidRPr="00CF689C">
        <w:rPr>
          <w:rFonts w:ascii="Times New Roman" w:hAnsi="Times New Roman"/>
        </w:rPr>
        <w:t xml:space="preserve">, указывается в </w:t>
      </w:r>
      <w:r w:rsidR="00000303" w:rsidRPr="00CF689C">
        <w:rPr>
          <w:rFonts w:ascii="Times New Roman" w:hAnsi="Times New Roman"/>
        </w:rPr>
        <w:t xml:space="preserve">официальных </w:t>
      </w:r>
      <w:r w:rsidR="00BC6F52">
        <w:rPr>
          <w:rFonts w:ascii="Times New Roman" w:hAnsi="Times New Roman"/>
        </w:rPr>
        <w:t>п</w:t>
      </w:r>
      <w:r w:rsidR="00000303" w:rsidRPr="00CF689C">
        <w:rPr>
          <w:rFonts w:ascii="Times New Roman" w:hAnsi="Times New Roman"/>
        </w:rPr>
        <w:t>райс-листах</w:t>
      </w:r>
      <w:r w:rsidR="00BC6F52">
        <w:rPr>
          <w:rFonts w:ascii="Times New Roman" w:hAnsi="Times New Roman"/>
        </w:rPr>
        <w:t>,</w:t>
      </w:r>
      <w:r w:rsidR="00000303" w:rsidRPr="00CF689C">
        <w:rPr>
          <w:rFonts w:ascii="Times New Roman" w:hAnsi="Times New Roman"/>
        </w:rPr>
        <w:t xml:space="preserve"> являющихся неотъемлемой частью настоящего Договора.</w:t>
      </w:r>
    </w:p>
    <w:p w:rsidR="00000303" w:rsidRPr="006F10F8" w:rsidRDefault="00706EC2" w:rsidP="006F10F8">
      <w:pPr>
        <w:pStyle w:val="a3"/>
        <w:keepLines/>
        <w:numPr>
          <w:ilvl w:val="1"/>
          <w:numId w:val="22"/>
        </w:numPr>
        <w:tabs>
          <w:tab w:val="left" w:pos="709"/>
          <w:tab w:val="left" w:pos="851"/>
        </w:tabs>
        <w:spacing w:after="0" w:line="240" w:lineRule="auto"/>
        <w:ind w:left="0" w:firstLine="426"/>
        <w:jc w:val="both"/>
        <w:rPr>
          <w:rFonts w:ascii="Times New Roman" w:hAnsi="Times New Roman"/>
        </w:rPr>
      </w:pPr>
      <w:r w:rsidRPr="006F10F8">
        <w:rPr>
          <w:rFonts w:ascii="Times New Roman" w:hAnsi="Times New Roman"/>
        </w:rPr>
        <w:t>Окончательная с</w:t>
      </w:r>
      <w:r w:rsidR="002E666E" w:rsidRPr="006F10F8">
        <w:rPr>
          <w:rFonts w:ascii="Times New Roman" w:hAnsi="Times New Roman"/>
        </w:rPr>
        <w:t>умм</w:t>
      </w:r>
      <w:r w:rsidR="00C463D4" w:rsidRPr="006F10F8">
        <w:rPr>
          <w:rFonts w:ascii="Times New Roman" w:hAnsi="Times New Roman"/>
        </w:rPr>
        <w:t>а</w:t>
      </w:r>
      <w:r w:rsidR="002E666E" w:rsidRPr="006F10F8">
        <w:rPr>
          <w:rFonts w:ascii="Times New Roman" w:hAnsi="Times New Roman"/>
        </w:rPr>
        <w:t xml:space="preserve"> лицензионного вознаграждения</w:t>
      </w:r>
      <w:r w:rsidR="00E02365">
        <w:rPr>
          <w:rFonts w:ascii="Times New Roman" w:hAnsi="Times New Roman"/>
        </w:rPr>
        <w:t>,</w:t>
      </w:r>
      <w:r w:rsidR="000D6440">
        <w:rPr>
          <w:rFonts w:ascii="Times New Roman" w:hAnsi="Times New Roman"/>
        </w:rPr>
        <w:t xml:space="preserve"> </w:t>
      </w:r>
      <w:r w:rsidR="00C463D4" w:rsidRPr="006F10F8">
        <w:rPr>
          <w:rFonts w:ascii="Times New Roman" w:hAnsi="Times New Roman"/>
        </w:rPr>
        <w:t>согласно каждо</w:t>
      </w:r>
      <w:r w:rsidR="002D58AE" w:rsidRPr="006F10F8">
        <w:rPr>
          <w:rFonts w:ascii="Times New Roman" w:hAnsi="Times New Roman"/>
        </w:rPr>
        <w:t>му</w:t>
      </w:r>
      <w:r w:rsidR="00C463D4" w:rsidRPr="006F10F8">
        <w:rPr>
          <w:rFonts w:ascii="Times New Roman" w:hAnsi="Times New Roman"/>
        </w:rPr>
        <w:t xml:space="preserve"> заказ</w:t>
      </w:r>
      <w:r w:rsidR="002D58AE" w:rsidRPr="006F10F8">
        <w:rPr>
          <w:rFonts w:ascii="Times New Roman" w:hAnsi="Times New Roman"/>
        </w:rPr>
        <w:t>у</w:t>
      </w:r>
      <w:r w:rsidR="000D6440">
        <w:rPr>
          <w:rFonts w:ascii="Times New Roman" w:hAnsi="Times New Roman"/>
        </w:rPr>
        <w:t xml:space="preserve"> </w:t>
      </w:r>
      <w:r w:rsidR="008C0D1A" w:rsidRPr="006F10F8">
        <w:rPr>
          <w:rFonts w:ascii="Times New Roman" w:hAnsi="Times New Roman"/>
        </w:rPr>
        <w:t xml:space="preserve">рассчитывается с учетом </w:t>
      </w:r>
      <w:r w:rsidR="00F8749F" w:rsidRPr="006F10F8">
        <w:rPr>
          <w:rFonts w:ascii="Times New Roman" w:hAnsi="Times New Roman"/>
        </w:rPr>
        <w:t xml:space="preserve">предоставляемой скидки, </w:t>
      </w:r>
      <w:r w:rsidR="00000303" w:rsidRPr="006F10F8">
        <w:rPr>
          <w:rFonts w:ascii="Times New Roman" w:hAnsi="Times New Roman"/>
        </w:rPr>
        <w:t xml:space="preserve">согласно официальных прайс-листов. </w:t>
      </w:r>
    </w:p>
    <w:p w:rsidR="00242C99" w:rsidRPr="006F10F8" w:rsidRDefault="00242C99" w:rsidP="006F10F8">
      <w:pPr>
        <w:pStyle w:val="a3"/>
        <w:keepLines/>
        <w:numPr>
          <w:ilvl w:val="1"/>
          <w:numId w:val="22"/>
        </w:numPr>
        <w:tabs>
          <w:tab w:val="left" w:pos="709"/>
          <w:tab w:val="left" w:pos="851"/>
        </w:tabs>
        <w:spacing w:after="0" w:line="240" w:lineRule="auto"/>
        <w:ind w:left="0" w:firstLine="426"/>
        <w:jc w:val="both"/>
        <w:rPr>
          <w:rFonts w:ascii="Times New Roman" w:hAnsi="Times New Roman"/>
        </w:rPr>
      </w:pPr>
      <w:r w:rsidRPr="006F10F8">
        <w:rPr>
          <w:rFonts w:ascii="Times New Roman" w:hAnsi="Times New Roman"/>
        </w:rPr>
        <w:t xml:space="preserve">Вознаграждение за предоставляемые права использования </w:t>
      </w:r>
      <w:r w:rsidR="00243013" w:rsidRPr="006F10F8">
        <w:rPr>
          <w:rFonts w:ascii="Times New Roman" w:hAnsi="Times New Roman"/>
        </w:rPr>
        <w:t>ПО</w:t>
      </w:r>
      <w:r w:rsidRPr="006F10F8">
        <w:rPr>
          <w:rFonts w:ascii="Times New Roman" w:hAnsi="Times New Roman"/>
        </w:rPr>
        <w:t xml:space="preserve"> (лицензии) не облагаются налогом на добавленную стоимость в соответствии с </w:t>
      </w:r>
      <w:proofErr w:type="spellStart"/>
      <w:r w:rsidRPr="006F10F8">
        <w:rPr>
          <w:rFonts w:ascii="Times New Roman" w:hAnsi="Times New Roman"/>
        </w:rPr>
        <w:t>пп</w:t>
      </w:r>
      <w:proofErr w:type="spellEnd"/>
      <w:r w:rsidRPr="006F10F8">
        <w:rPr>
          <w:rFonts w:ascii="Times New Roman" w:hAnsi="Times New Roman"/>
        </w:rPr>
        <w:t xml:space="preserve">. 26 п. </w:t>
      </w:r>
      <w:r w:rsidR="00CD3737" w:rsidRPr="006F10F8">
        <w:rPr>
          <w:rFonts w:ascii="Times New Roman" w:hAnsi="Times New Roman"/>
        </w:rPr>
        <w:t>2</w:t>
      </w:r>
      <w:r w:rsidRPr="006F10F8">
        <w:rPr>
          <w:rFonts w:ascii="Times New Roman" w:hAnsi="Times New Roman"/>
        </w:rPr>
        <w:t xml:space="preserve"> ст. 149 Налогового кодекса Российской Федерации.</w:t>
      </w:r>
    </w:p>
    <w:p w:rsidR="002367B0" w:rsidRDefault="00F86300" w:rsidP="006F10F8">
      <w:pPr>
        <w:pStyle w:val="a3"/>
        <w:keepLines/>
        <w:numPr>
          <w:ilvl w:val="1"/>
          <w:numId w:val="22"/>
        </w:numPr>
        <w:tabs>
          <w:tab w:val="left" w:pos="709"/>
          <w:tab w:val="left" w:pos="851"/>
        </w:tabs>
        <w:spacing w:after="0" w:line="240" w:lineRule="auto"/>
        <w:ind w:left="0" w:firstLine="426"/>
        <w:jc w:val="both"/>
        <w:rPr>
          <w:rFonts w:ascii="Times New Roman" w:hAnsi="Times New Roman"/>
        </w:rPr>
      </w:pPr>
      <w:r w:rsidRPr="00CF689C">
        <w:rPr>
          <w:rFonts w:ascii="Times New Roman" w:hAnsi="Times New Roman"/>
        </w:rPr>
        <w:t xml:space="preserve">Обязанности </w:t>
      </w:r>
      <w:r w:rsidR="00720922" w:rsidRPr="00CF689C">
        <w:rPr>
          <w:rFonts w:ascii="Times New Roman" w:hAnsi="Times New Roman"/>
          <w:b/>
        </w:rPr>
        <w:t>Субл</w:t>
      </w:r>
      <w:r w:rsidRPr="00CF689C">
        <w:rPr>
          <w:rFonts w:ascii="Times New Roman" w:hAnsi="Times New Roman"/>
          <w:b/>
        </w:rPr>
        <w:t>ицензиата</w:t>
      </w:r>
      <w:r w:rsidRPr="00CF689C">
        <w:rPr>
          <w:rFonts w:ascii="Times New Roman" w:hAnsi="Times New Roman"/>
        </w:rPr>
        <w:t xml:space="preserve"> по оплате соответствующего заказа считаются выполненными с момента поступления денежных средств на расчетный счет </w:t>
      </w: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b/>
        </w:rPr>
        <w:t>а</w:t>
      </w:r>
      <w:r w:rsidRPr="00CF689C">
        <w:rPr>
          <w:rFonts w:ascii="Times New Roman" w:hAnsi="Times New Roman"/>
        </w:rPr>
        <w:t xml:space="preserve">. </w:t>
      </w:r>
    </w:p>
    <w:p w:rsidR="00A50925" w:rsidRPr="00A50925" w:rsidRDefault="00A50925" w:rsidP="006F10F8">
      <w:pPr>
        <w:pStyle w:val="a3"/>
        <w:keepLines/>
        <w:numPr>
          <w:ilvl w:val="1"/>
          <w:numId w:val="22"/>
        </w:numPr>
        <w:tabs>
          <w:tab w:val="left" w:pos="709"/>
          <w:tab w:val="left" w:pos="851"/>
        </w:tabs>
        <w:spacing w:after="0" w:line="240" w:lineRule="auto"/>
        <w:ind w:left="0" w:firstLine="426"/>
        <w:jc w:val="both"/>
        <w:rPr>
          <w:rFonts w:ascii="Times New Roman" w:hAnsi="Times New Roman"/>
        </w:rPr>
      </w:pPr>
      <w:r w:rsidRPr="00A50925">
        <w:rPr>
          <w:rFonts w:ascii="Times New Roman" w:hAnsi="Times New Roman"/>
        </w:rPr>
        <w:t>В случае, когда передача Прав использования программ для ЭВМ сопровождается передачей документации, регистрационных ключей или дополнительной информации, Лицензиа</w:t>
      </w:r>
      <w:r>
        <w:rPr>
          <w:rFonts w:ascii="Times New Roman" w:hAnsi="Times New Roman"/>
        </w:rPr>
        <w:t>т</w:t>
      </w:r>
      <w:r w:rsidRPr="00A50925">
        <w:rPr>
          <w:rFonts w:ascii="Times New Roman" w:hAnsi="Times New Roman"/>
        </w:rPr>
        <w:t xml:space="preserve"> осуществляет передачу такой документации, регистрационных ключей и информации по каналам электронной связи или иным способом, согласованным Сторонами. Стоимость документации и регистрационных ключей включена в сумму вознаграждения Лицензиа</w:t>
      </w:r>
      <w:r>
        <w:rPr>
          <w:rFonts w:ascii="Times New Roman" w:hAnsi="Times New Roman"/>
        </w:rPr>
        <w:t>т</w:t>
      </w:r>
      <w:r w:rsidRPr="00A50925">
        <w:rPr>
          <w:rFonts w:ascii="Times New Roman" w:hAnsi="Times New Roman"/>
        </w:rPr>
        <w:t xml:space="preserve">а за передачу Прав использования программ для ЭВМ. </w:t>
      </w:r>
    </w:p>
    <w:p w:rsidR="00D96B70" w:rsidRPr="00BC6F52" w:rsidRDefault="00BC6F52" w:rsidP="00EE1628">
      <w:pPr>
        <w:pStyle w:val="a3"/>
        <w:keepLines/>
        <w:numPr>
          <w:ilvl w:val="0"/>
          <w:numId w:val="22"/>
        </w:numPr>
        <w:spacing w:before="120" w:after="0" w:line="240" w:lineRule="auto"/>
        <w:ind w:left="284" w:hanging="284"/>
        <w:contextualSpacing w:val="0"/>
        <w:jc w:val="center"/>
        <w:rPr>
          <w:rFonts w:ascii="Times New Roman" w:hAnsi="Times New Roman"/>
          <w:b/>
        </w:rPr>
      </w:pPr>
      <w:r w:rsidRPr="00BC6F52">
        <w:rPr>
          <w:rFonts w:ascii="Times New Roman" w:hAnsi="Times New Roman"/>
          <w:b/>
        </w:rPr>
        <w:t>Права и обязанности сторон</w:t>
      </w:r>
    </w:p>
    <w:p w:rsidR="00291827" w:rsidRPr="00CF689C" w:rsidRDefault="00565F31" w:rsidP="00695E1D">
      <w:pPr>
        <w:pStyle w:val="a3"/>
        <w:keepLines/>
        <w:numPr>
          <w:ilvl w:val="1"/>
          <w:numId w:val="22"/>
        </w:numPr>
        <w:tabs>
          <w:tab w:val="left" w:pos="851"/>
        </w:tabs>
        <w:spacing w:after="0" w:line="240" w:lineRule="auto"/>
        <w:ind w:left="0" w:firstLine="426"/>
        <w:rPr>
          <w:rFonts w:ascii="Times New Roman" w:hAnsi="Times New Roman"/>
        </w:rPr>
      </w:pP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rPr>
        <w:t xml:space="preserve"> обязуется:</w:t>
      </w:r>
    </w:p>
    <w:p w:rsidR="00565F31" w:rsidRPr="00CF689C" w:rsidRDefault="00565F31"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Предоставлять права использования </w:t>
      </w:r>
      <w:r w:rsidR="00243013" w:rsidRPr="00CF689C">
        <w:rPr>
          <w:rFonts w:ascii="Times New Roman" w:hAnsi="Times New Roman"/>
        </w:rPr>
        <w:t>ПО</w:t>
      </w:r>
      <w:r w:rsidRPr="00CF689C">
        <w:rPr>
          <w:rFonts w:ascii="Times New Roman" w:hAnsi="Times New Roman"/>
        </w:rPr>
        <w:t xml:space="preserve"> в сроки и порядке, установленные в настоящем Договоре.</w:t>
      </w:r>
    </w:p>
    <w:p w:rsidR="00000874" w:rsidRPr="00CF689C" w:rsidRDefault="00000874" w:rsidP="00695E1D">
      <w:pPr>
        <w:pStyle w:val="a3"/>
        <w:keepLines/>
        <w:numPr>
          <w:ilvl w:val="1"/>
          <w:numId w:val="22"/>
        </w:numPr>
        <w:tabs>
          <w:tab w:val="left" w:pos="851"/>
        </w:tabs>
        <w:spacing w:after="0" w:line="240" w:lineRule="auto"/>
        <w:ind w:left="0" w:firstLine="426"/>
        <w:rPr>
          <w:rFonts w:ascii="Times New Roman" w:hAnsi="Times New Roman"/>
        </w:rPr>
      </w:pP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rPr>
        <w:t xml:space="preserve"> имеет право:</w:t>
      </w:r>
    </w:p>
    <w:p w:rsidR="00000874" w:rsidRPr="008864C6" w:rsidRDefault="0014184F"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color w:val="000000"/>
        </w:rPr>
      </w:pPr>
      <w:r w:rsidRPr="00CF689C">
        <w:rPr>
          <w:rFonts w:ascii="Times New Roman" w:hAnsi="Times New Roman"/>
        </w:rPr>
        <w:t xml:space="preserve">Изменять стоимость прав использования </w:t>
      </w:r>
      <w:r w:rsidR="00243013" w:rsidRPr="00CF689C">
        <w:rPr>
          <w:rFonts w:ascii="Times New Roman" w:hAnsi="Times New Roman"/>
        </w:rPr>
        <w:t>ПО</w:t>
      </w:r>
      <w:r w:rsidR="00695F50" w:rsidRPr="00CF689C">
        <w:rPr>
          <w:rFonts w:ascii="Times New Roman" w:hAnsi="Times New Roman"/>
        </w:rPr>
        <w:t xml:space="preserve"> (лицензий</w:t>
      </w:r>
      <w:r w:rsidRPr="00CF689C">
        <w:rPr>
          <w:rFonts w:ascii="Times New Roman" w:hAnsi="Times New Roman"/>
        </w:rPr>
        <w:t xml:space="preserve">) и своевременно уведомлять об изменениях </w:t>
      </w:r>
      <w:proofErr w:type="spellStart"/>
      <w:r w:rsidR="00720922" w:rsidRPr="00CF689C">
        <w:rPr>
          <w:rFonts w:ascii="Times New Roman" w:hAnsi="Times New Roman"/>
          <w:b/>
        </w:rPr>
        <w:t>Субл</w:t>
      </w:r>
      <w:r w:rsidRPr="00CF689C">
        <w:rPr>
          <w:rFonts w:ascii="Times New Roman" w:hAnsi="Times New Roman"/>
          <w:b/>
        </w:rPr>
        <w:t>ицензиата</w:t>
      </w:r>
      <w:r w:rsidR="006C77C7">
        <w:rPr>
          <w:rFonts w:ascii="Times New Roman" w:hAnsi="Times New Roman"/>
        </w:rPr>
        <w:t>согласно</w:t>
      </w:r>
      <w:proofErr w:type="spellEnd"/>
      <w:r w:rsidR="006C77C7">
        <w:rPr>
          <w:rFonts w:ascii="Times New Roman" w:hAnsi="Times New Roman"/>
        </w:rPr>
        <w:t xml:space="preserve"> п.2.5.</w:t>
      </w:r>
      <w:r w:rsidRPr="008864C6">
        <w:rPr>
          <w:rFonts w:ascii="Times New Roman" w:hAnsi="Times New Roman"/>
          <w:color w:val="000000"/>
        </w:rPr>
        <w:t xml:space="preserve"> настоящего Договора.</w:t>
      </w:r>
    </w:p>
    <w:p w:rsidR="00565F31" w:rsidRPr="00CF689C" w:rsidRDefault="00720922" w:rsidP="00695E1D">
      <w:pPr>
        <w:pStyle w:val="a3"/>
        <w:keepLines/>
        <w:numPr>
          <w:ilvl w:val="1"/>
          <w:numId w:val="22"/>
        </w:numPr>
        <w:tabs>
          <w:tab w:val="left" w:pos="851"/>
        </w:tabs>
        <w:spacing w:after="0" w:line="240" w:lineRule="auto"/>
        <w:ind w:left="0" w:firstLine="426"/>
        <w:rPr>
          <w:rFonts w:ascii="Times New Roman" w:hAnsi="Times New Roman"/>
        </w:rPr>
      </w:pPr>
      <w:r w:rsidRPr="00CF689C">
        <w:rPr>
          <w:rFonts w:ascii="Times New Roman" w:hAnsi="Times New Roman"/>
          <w:b/>
        </w:rPr>
        <w:t>Субл</w:t>
      </w:r>
      <w:r w:rsidR="00565F31" w:rsidRPr="00CF689C">
        <w:rPr>
          <w:rFonts w:ascii="Times New Roman" w:hAnsi="Times New Roman"/>
          <w:b/>
        </w:rPr>
        <w:t>ицензиат</w:t>
      </w:r>
      <w:r w:rsidR="00565F31" w:rsidRPr="00CF689C">
        <w:rPr>
          <w:rFonts w:ascii="Times New Roman" w:hAnsi="Times New Roman"/>
        </w:rPr>
        <w:t xml:space="preserve"> обязуется:</w:t>
      </w:r>
    </w:p>
    <w:p w:rsidR="00E458B3" w:rsidRPr="00CF689C" w:rsidRDefault="00F1204E"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Своевременно производить оплату по счетам, выставленным </w:t>
      </w: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b/>
        </w:rPr>
        <w:t>ом</w:t>
      </w:r>
      <w:r w:rsidRPr="00CF689C">
        <w:rPr>
          <w:rFonts w:ascii="Times New Roman" w:hAnsi="Times New Roman"/>
        </w:rPr>
        <w:t>, в соответствии с порядком и сроками, установленными настоящим Договором, и по сумме вознаграждения</w:t>
      </w:r>
      <w:r w:rsidR="00695F50" w:rsidRPr="00CF689C">
        <w:rPr>
          <w:rFonts w:ascii="Times New Roman" w:hAnsi="Times New Roman"/>
        </w:rPr>
        <w:t xml:space="preserve">, </w:t>
      </w:r>
      <w:r w:rsidR="00303426">
        <w:rPr>
          <w:rFonts w:ascii="Times New Roman" w:hAnsi="Times New Roman"/>
        </w:rPr>
        <w:t xml:space="preserve"> установленными</w:t>
      </w:r>
      <w:r w:rsidR="000D6440">
        <w:rPr>
          <w:rFonts w:ascii="Times New Roman" w:hAnsi="Times New Roman"/>
        </w:rPr>
        <w:t xml:space="preserve"> </w:t>
      </w:r>
      <w:r w:rsidR="00303426" w:rsidRPr="00303426">
        <w:rPr>
          <w:rFonts w:ascii="Times New Roman" w:hAnsi="Times New Roman"/>
        </w:rPr>
        <w:t>официальны</w:t>
      </w:r>
      <w:r w:rsidR="00303426">
        <w:rPr>
          <w:rFonts w:ascii="Times New Roman" w:hAnsi="Times New Roman"/>
        </w:rPr>
        <w:t>ми</w:t>
      </w:r>
      <w:r w:rsidR="00303426" w:rsidRPr="00303426">
        <w:rPr>
          <w:rFonts w:ascii="Times New Roman" w:hAnsi="Times New Roman"/>
        </w:rPr>
        <w:t xml:space="preserve"> прайс-листа</w:t>
      </w:r>
      <w:r w:rsidR="00303426">
        <w:rPr>
          <w:rFonts w:ascii="Times New Roman" w:hAnsi="Times New Roman"/>
        </w:rPr>
        <w:t>ми</w:t>
      </w:r>
      <w:r w:rsidR="00E02365">
        <w:rPr>
          <w:rFonts w:ascii="Times New Roman" w:hAnsi="Times New Roman"/>
        </w:rPr>
        <w:t>,</w:t>
      </w:r>
      <w:r w:rsidRPr="00CF689C">
        <w:rPr>
          <w:rFonts w:ascii="Times New Roman" w:hAnsi="Times New Roman"/>
        </w:rPr>
        <w:t xml:space="preserve"> в соответствии с заказами, согласованными Сторонами.</w:t>
      </w:r>
    </w:p>
    <w:p w:rsidR="005F632C" w:rsidRPr="00695E1D" w:rsidRDefault="00BF6DC3" w:rsidP="00695E1D">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Использовать </w:t>
      </w:r>
      <w:r w:rsidR="00690941" w:rsidRPr="00CF689C">
        <w:rPr>
          <w:rFonts w:ascii="Times New Roman" w:hAnsi="Times New Roman"/>
        </w:rPr>
        <w:t>ПО</w:t>
      </w:r>
      <w:r w:rsidRPr="00CF689C">
        <w:rPr>
          <w:rFonts w:ascii="Times New Roman" w:hAnsi="Times New Roman"/>
        </w:rPr>
        <w:t xml:space="preserve"> в пределах предоставленных прав, указанных в </w:t>
      </w:r>
      <w:r w:rsidR="00592660">
        <w:rPr>
          <w:rFonts w:ascii="Times New Roman" w:hAnsi="Times New Roman"/>
        </w:rPr>
        <w:t>пункте 1.7 настоящего Договора</w:t>
      </w:r>
      <w:r w:rsidR="000D6440">
        <w:rPr>
          <w:rFonts w:ascii="Times New Roman" w:hAnsi="Times New Roman"/>
        </w:rPr>
        <w:t>.</w:t>
      </w:r>
    </w:p>
    <w:p w:rsidR="000F0B8C" w:rsidRPr="00CF689C" w:rsidRDefault="00BC1444"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При распространении сведений (демонстрации, рекламировании) </w:t>
      </w:r>
      <w:r w:rsidR="000F0B8C" w:rsidRPr="00CF689C">
        <w:rPr>
          <w:rFonts w:ascii="Times New Roman" w:hAnsi="Times New Roman"/>
        </w:rPr>
        <w:t xml:space="preserve">о </w:t>
      </w:r>
      <w:r w:rsidR="00690941" w:rsidRPr="00CF689C">
        <w:rPr>
          <w:rFonts w:ascii="Times New Roman" w:hAnsi="Times New Roman"/>
        </w:rPr>
        <w:t>ПО</w:t>
      </w:r>
      <w:r w:rsidR="000F0B8C" w:rsidRPr="00CF689C">
        <w:rPr>
          <w:rFonts w:ascii="Times New Roman" w:hAnsi="Times New Roman"/>
        </w:rPr>
        <w:t xml:space="preserve"> давать ссылку на </w:t>
      </w:r>
      <w:r w:rsidR="000F0B8C" w:rsidRPr="00CF689C">
        <w:rPr>
          <w:rFonts w:ascii="Times New Roman" w:hAnsi="Times New Roman"/>
          <w:b/>
        </w:rPr>
        <w:t>Лицензиара</w:t>
      </w:r>
      <w:r w:rsidR="000F0B8C" w:rsidRPr="00CF689C">
        <w:rPr>
          <w:rFonts w:ascii="Times New Roman" w:hAnsi="Times New Roman"/>
        </w:rPr>
        <w:t>.</w:t>
      </w:r>
    </w:p>
    <w:p w:rsidR="003D5511" w:rsidRPr="00CF689C" w:rsidRDefault="003D5511"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По письменному требованию </w:t>
      </w: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b/>
        </w:rPr>
        <w:t>а</w:t>
      </w:r>
      <w:r w:rsidRPr="00CF689C">
        <w:rPr>
          <w:rFonts w:ascii="Times New Roman" w:hAnsi="Times New Roman"/>
        </w:rPr>
        <w:t xml:space="preserve"> представлять отчеты об использовании (распространении) </w:t>
      </w:r>
      <w:r w:rsidR="00690941" w:rsidRPr="00CF689C">
        <w:rPr>
          <w:rFonts w:ascii="Times New Roman" w:hAnsi="Times New Roman"/>
        </w:rPr>
        <w:t>ПО</w:t>
      </w:r>
      <w:r w:rsidRPr="00CF689C">
        <w:rPr>
          <w:rFonts w:ascii="Times New Roman" w:hAnsi="Times New Roman"/>
        </w:rPr>
        <w:t xml:space="preserve"> в срок, указанный в данном запросе</w:t>
      </w:r>
      <w:r w:rsidR="00055B63" w:rsidRPr="00CF689C">
        <w:rPr>
          <w:rFonts w:ascii="Times New Roman" w:hAnsi="Times New Roman"/>
        </w:rPr>
        <w:t>, содержащий также сведения о третьем лице (конечном пользователе).</w:t>
      </w:r>
    </w:p>
    <w:p w:rsidR="00000874" w:rsidRPr="00CF689C" w:rsidRDefault="00720922" w:rsidP="00695E1D">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b/>
        </w:rPr>
        <w:t>Субл</w:t>
      </w:r>
      <w:r w:rsidR="00000874" w:rsidRPr="00CF689C">
        <w:rPr>
          <w:rFonts w:ascii="Times New Roman" w:hAnsi="Times New Roman"/>
          <w:b/>
        </w:rPr>
        <w:t>ицензиат</w:t>
      </w:r>
      <w:r w:rsidR="00000874" w:rsidRPr="00CF689C">
        <w:rPr>
          <w:rFonts w:ascii="Times New Roman" w:hAnsi="Times New Roman"/>
        </w:rPr>
        <w:t xml:space="preserve"> имеет право:</w:t>
      </w:r>
    </w:p>
    <w:p w:rsidR="00000874" w:rsidRPr="00CF689C" w:rsidRDefault="0059669D"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Заключать от своего имени с третьими лицами </w:t>
      </w:r>
      <w:proofErr w:type="spellStart"/>
      <w:r w:rsidRPr="00CF689C">
        <w:rPr>
          <w:rFonts w:ascii="Times New Roman" w:hAnsi="Times New Roman"/>
        </w:rPr>
        <w:t>сублицензионные</w:t>
      </w:r>
      <w:proofErr w:type="spellEnd"/>
      <w:r w:rsidRPr="00CF689C">
        <w:rPr>
          <w:rFonts w:ascii="Times New Roman" w:hAnsi="Times New Roman"/>
        </w:rPr>
        <w:t xml:space="preserve"> договоры</w:t>
      </w:r>
      <w:r w:rsidR="0081215C" w:rsidRPr="00CF689C">
        <w:rPr>
          <w:rFonts w:ascii="Times New Roman" w:hAnsi="Times New Roman"/>
        </w:rPr>
        <w:t xml:space="preserve">, не противоречащие положениям настоящего </w:t>
      </w:r>
      <w:proofErr w:type="spellStart"/>
      <w:r w:rsidR="0081215C" w:rsidRPr="00CF689C">
        <w:rPr>
          <w:rFonts w:ascii="Times New Roman" w:hAnsi="Times New Roman"/>
        </w:rPr>
        <w:t>Договора,в</w:t>
      </w:r>
      <w:proofErr w:type="spellEnd"/>
      <w:r w:rsidR="0081215C" w:rsidRPr="00CF689C">
        <w:rPr>
          <w:rFonts w:ascii="Times New Roman" w:hAnsi="Times New Roman"/>
        </w:rPr>
        <w:t xml:space="preserve"> соответствии с требованиями части</w:t>
      </w:r>
      <w:r w:rsidRPr="00CF689C">
        <w:rPr>
          <w:rFonts w:ascii="Times New Roman" w:hAnsi="Times New Roman"/>
        </w:rPr>
        <w:t xml:space="preserve"> 4 </w:t>
      </w:r>
      <w:r w:rsidR="0081215C" w:rsidRPr="00CF689C">
        <w:rPr>
          <w:rFonts w:ascii="Times New Roman" w:hAnsi="Times New Roman"/>
        </w:rPr>
        <w:t>ГК РФ.</w:t>
      </w:r>
    </w:p>
    <w:p w:rsidR="00F05593" w:rsidRPr="00CF689C" w:rsidRDefault="00E1359D"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На основании </w:t>
      </w:r>
      <w:r w:rsidR="00654A36">
        <w:rPr>
          <w:rFonts w:ascii="Times New Roman" w:hAnsi="Times New Roman"/>
        </w:rPr>
        <w:t>настоящего</w:t>
      </w:r>
      <w:r w:rsidR="000D6440">
        <w:rPr>
          <w:rFonts w:ascii="Times New Roman" w:hAnsi="Times New Roman"/>
        </w:rPr>
        <w:t xml:space="preserve"> </w:t>
      </w:r>
      <w:r w:rsidR="00654A36">
        <w:rPr>
          <w:rFonts w:ascii="Times New Roman" w:hAnsi="Times New Roman"/>
        </w:rPr>
        <w:t>Д</w:t>
      </w:r>
      <w:r w:rsidRPr="00CF689C">
        <w:rPr>
          <w:rFonts w:ascii="Times New Roman" w:hAnsi="Times New Roman"/>
        </w:rPr>
        <w:t xml:space="preserve">оговора передавать третьим лицам </w:t>
      </w:r>
      <w:r w:rsidR="00076E65" w:rsidRPr="00CF689C">
        <w:rPr>
          <w:rFonts w:ascii="Times New Roman" w:hAnsi="Times New Roman"/>
        </w:rPr>
        <w:t xml:space="preserve">права использования </w:t>
      </w:r>
      <w:r w:rsidR="00690941" w:rsidRPr="00CF689C">
        <w:rPr>
          <w:rFonts w:ascii="Times New Roman" w:hAnsi="Times New Roman"/>
        </w:rPr>
        <w:t>ПО</w:t>
      </w:r>
      <w:r w:rsidR="00E6244C" w:rsidRPr="00CF689C">
        <w:rPr>
          <w:rFonts w:ascii="Times New Roman" w:hAnsi="Times New Roman"/>
        </w:rPr>
        <w:t>.</w:t>
      </w:r>
    </w:p>
    <w:p w:rsidR="00E6244C" w:rsidRPr="00CF689C" w:rsidRDefault="00720922" w:rsidP="00695E1D">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b/>
        </w:rPr>
        <w:t>Субл</w:t>
      </w:r>
      <w:r w:rsidR="00E6244C" w:rsidRPr="00CF689C">
        <w:rPr>
          <w:rFonts w:ascii="Times New Roman" w:hAnsi="Times New Roman"/>
          <w:b/>
        </w:rPr>
        <w:t>ицензиат</w:t>
      </w:r>
      <w:r w:rsidR="00844121">
        <w:rPr>
          <w:rFonts w:ascii="Times New Roman" w:hAnsi="Times New Roman"/>
          <w:b/>
        </w:rPr>
        <w:t xml:space="preserve"> </w:t>
      </w:r>
      <w:r w:rsidR="00E6244C" w:rsidRPr="00844121">
        <w:rPr>
          <w:rFonts w:ascii="Times New Roman" w:hAnsi="Times New Roman"/>
        </w:rPr>
        <w:t>не имеет прав</w:t>
      </w:r>
      <w:r w:rsidR="00844121" w:rsidRPr="00844121">
        <w:rPr>
          <w:rFonts w:ascii="Times New Roman" w:hAnsi="Times New Roman"/>
        </w:rPr>
        <w:t>а</w:t>
      </w:r>
      <w:r w:rsidR="00E6244C" w:rsidRPr="00695E1D">
        <w:rPr>
          <w:rFonts w:ascii="Times New Roman" w:hAnsi="Times New Roman"/>
          <w:u w:val="single"/>
        </w:rPr>
        <w:t>:</w:t>
      </w:r>
    </w:p>
    <w:p w:rsidR="00E6244C" w:rsidRPr="00CF689C" w:rsidRDefault="00E6244C"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lastRenderedPageBreak/>
        <w:t xml:space="preserve">Преобразовывать, модифицировать и производить какие-либо другие действия с </w:t>
      </w:r>
      <w:r w:rsidR="00690941" w:rsidRPr="00CF689C">
        <w:rPr>
          <w:rFonts w:ascii="Times New Roman" w:hAnsi="Times New Roman"/>
        </w:rPr>
        <w:t>ПО</w:t>
      </w:r>
      <w:r w:rsidRPr="00CF689C">
        <w:rPr>
          <w:rFonts w:ascii="Times New Roman" w:hAnsi="Times New Roman"/>
        </w:rPr>
        <w:t xml:space="preserve">, права на использование которого представлены </w:t>
      </w:r>
      <w:r w:rsidRPr="00CF689C">
        <w:rPr>
          <w:rFonts w:ascii="Times New Roman" w:hAnsi="Times New Roman"/>
          <w:b/>
        </w:rPr>
        <w:t>Лицензиа</w:t>
      </w:r>
      <w:r w:rsidR="00720922" w:rsidRPr="00CF689C">
        <w:rPr>
          <w:rFonts w:ascii="Times New Roman" w:hAnsi="Times New Roman"/>
          <w:b/>
        </w:rPr>
        <w:t>т</w:t>
      </w:r>
      <w:r w:rsidRPr="00CF689C">
        <w:rPr>
          <w:rFonts w:ascii="Times New Roman" w:hAnsi="Times New Roman"/>
          <w:b/>
        </w:rPr>
        <w:t>ом</w:t>
      </w:r>
      <w:r w:rsidRPr="00CF689C">
        <w:rPr>
          <w:rFonts w:ascii="Times New Roman" w:hAnsi="Times New Roman"/>
        </w:rPr>
        <w:t xml:space="preserve"> в соответствии с заказом</w:t>
      </w:r>
      <w:r w:rsidR="0039166D" w:rsidRPr="00CF689C">
        <w:rPr>
          <w:rFonts w:ascii="Times New Roman" w:hAnsi="Times New Roman"/>
        </w:rPr>
        <w:t>, и противоречащие действующему законодательству Российской Федерации и нормам международного законодательства.</w:t>
      </w:r>
    </w:p>
    <w:p w:rsidR="003A6C22" w:rsidRPr="00CF689C" w:rsidRDefault="0039166D" w:rsidP="00BC6F52">
      <w:pPr>
        <w:pStyle w:val="a3"/>
        <w:keepLines/>
        <w:numPr>
          <w:ilvl w:val="2"/>
          <w:numId w:val="22"/>
        </w:numPr>
        <w:tabs>
          <w:tab w:val="left" w:pos="993"/>
          <w:tab w:val="left" w:pos="1276"/>
        </w:tabs>
        <w:spacing w:after="0" w:line="240" w:lineRule="auto"/>
        <w:ind w:left="0" w:firstLine="426"/>
        <w:jc w:val="both"/>
        <w:rPr>
          <w:rFonts w:ascii="Times New Roman" w:hAnsi="Times New Roman"/>
        </w:rPr>
      </w:pPr>
      <w:r w:rsidRPr="00CF689C">
        <w:rPr>
          <w:rFonts w:ascii="Times New Roman" w:hAnsi="Times New Roman"/>
        </w:rPr>
        <w:t xml:space="preserve">Тиражировать и опубликовывать от своего имени для личных целей и передачи третьим лицам </w:t>
      </w:r>
      <w:proofErr w:type="spellStart"/>
      <w:r w:rsidR="00303426" w:rsidRPr="00CF689C">
        <w:rPr>
          <w:rFonts w:ascii="Times New Roman" w:hAnsi="Times New Roman"/>
        </w:rPr>
        <w:t>лицензи</w:t>
      </w:r>
      <w:r w:rsidR="00303426">
        <w:rPr>
          <w:rFonts w:ascii="Times New Roman" w:hAnsi="Times New Roman"/>
        </w:rPr>
        <w:t>и</w:t>
      </w:r>
      <w:r w:rsidRPr="00CF689C">
        <w:rPr>
          <w:rFonts w:ascii="Times New Roman" w:hAnsi="Times New Roman"/>
        </w:rPr>
        <w:t>на</w:t>
      </w:r>
      <w:proofErr w:type="spellEnd"/>
      <w:r w:rsidRPr="00CF689C">
        <w:rPr>
          <w:rFonts w:ascii="Times New Roman" w:hAnsi="Times New Roman"/>
        </w:rPr>
        <w:t xml:space="preserve"> использование </w:t>
      </w:r>
      <w:r w:rsidR="00690941" w:rsidRPr="00CF689C">
        <w:rPr>
          <w:rFonts w:ascii="Times New Roman" w:hAnsi="Times New Roman"/>
        </w:rPr>
        <w:t>ПО</w:t>
      </w:r>
      <w:r w:rsidRPr="00CF689C">
        <w:rPr>
          <w:rFonts w:ascii="Times New Roman" w:hAnsi="Times New Roman"/>
        </w:rPr>
        <w:t xml:space="preserve">, </w:t>
      </w:r>
      <w:proofErr w:type="spellStart"/>
      <w:r w:rsidR="00303426" w:rsidRPr="00CF689C">
        <w:rPr>
          <w:rFonts w:ascii="Times New Roman" w:hAnsi="Times New Roman"/>
        </w:rPr>
        <w:t>указанны</w:t>
      </w:r>
      <w:r w:rsidR="00303426">
        <w:rPr>
          <w:rFonts w:ascii="Times New Roman" w:hAnsi="Times New Roman"/>
        </w:rPr>
        <w:t>е</w:t>
      </w:r>
      <w:r w:rsidR="00000303" w:rsidRPr="00CF689C">
        <w:rPr>
          <w:rFonts w:ascii="Times New Roman" w:hAnsi="Times New Roman"/>
        </w:rPr>
        <w:t>в</w:t>
      </w:r>
      <w:proofErr w:type="spellEnd"/>
      <w:r w:rsidR="00000303" w:rsidRPr="00CF689C">
        <w:rPr>
          <w:rFonts w:ascii="Times New Roman" w:hAnsi="Times New Roman"/>
        </w:rPr>
        <w:t xml:space="preserve"> </w:t>
      </w:r>
      <w:r w:rsidRPr="00CF689C">
        <w:rPr>
          <w:rFonts w:ascii="Times New Roman" w:hAnsi="Times New Roman"/>
        </w:rPr>
        <w:t>настоящем Договоре.</w:t>
      </w:r>
    </w:p>
    <w:p w:rsidR="00D70B63" w:rsidRDefault="00695E1D" w:rsidP="00EE1628">
      <w:pPr>
        <w:pStyle w:val="a3"/>
        <w:keepLines/>
        <w:numPr>
          <w:ilvl w:val="0"/>
          <w:numId w:val="22"/>
        </w:numPr>
        <w:spacing w:before="120" w:after="0" w:line="240" w:lineRule="auto"/>
        <w:ind w:left="284" w:hanging="284"/>
        <w:contextualSpacing w:val="0"/>
        <w:jc w:val="center"/>
        <w:rPr>
          <w:rFonts w:ascii="Times New Roman" w:hAnsi="Times New Roman"/>
          <w:b/>
        </w:rPr>
      </w:pPr>
      <w:r>
        <w:rPr>
          <w:rFonts w:ascii="Times New Roman" w:hAnsi="Times New Roman"/>
          <w:b/>
        </w:rPr>
        <w:t>Гарантии лицензиата</w:t>
      </w:r>
    </w:p>
    <w:p w:rsidR="00A30B56" w:rsidRPr="00CF689C" w:rsidRDefault="00811888" w:rsidP="001A11A1">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b/>
        </w:rPr>
        <w:t>Лицензиа</w:t>
      </w:r>
      <w:r w:rsidR="00D93AAA" w:rsidRPr="00CF689C">
        <w:rPr>
          <w:rFonts w:ascii="Times New Roman" w:hAnsi="Times New Roman"/>
          <w:b/>
        </w:rPr>
        <w:t>т</w:t>
      </w:r>
      <w:r w:rsidR="00000303" w:rsidRPr="00CF689C">
        <w:rPr>
          <w:rFonts w:ascii="Times New Roman" w:hAnsi="Times New Roman"/>
        </w:rPr>
        <w:t xml:space="preserve"> гарантирует </w:t>
      </w:r>
      <w:r w:rsidRPr="00CF689C">
        <w:rPr>
          <w:rFonts w:ascii="Times New Roman" w:hAnsi="Times New Roman"/>
        </w:rPr>
        <w:t xml:space="preserve">работоспособность </w:t>
      </w:r>
      <w:r w:rsidR="00AF7719" w:rsidRPr="00CF689C">
        <w:rPr>
          <w:rFonts w:ascii="Times New Roman" w:hAnsi="Times New Roman"/>
        </w:rPr>
        <w:t>ПО</w:t>
      </w:r>
      <w:r w:rsidRPr="00CF689C">
        <w:rPr>
          <w:rFonts w:ascii="Times New Roman" w:hAnsi="Times New Roman"/>
        </w:rPr>
        <w:t xml:space="preserve">, </w:t>
      </w:r>
      <w:proofErr w:type="spellStart"/>
      <w:r w:rsidRPr="00CF689C">
        <w:rPr>
          <w:rFonts w:ascii="Times New Roman" w:hAnsi="Times New Roman"/>
        </w:rPr>
        <w:t>переданн</w:t>
      </w:r>
      <w:r w:rsidR="00781D69">
        <w:rPr>
          <w:rFonts w:ascii="Times New Roman" w:hAnsi="Times New Roman"/>
        </w:rPr>
        <w:t>ого</w:t>
      </w:r>
      <w:r w:rsidR="00D93AAA" w:rsidRPr="00CF689C">
        <w:rPr>
          <w:rFonts w:ascii="Times New Roman" w:hAnsi="Times New Roman"/>
          <w:b/>
        </w:rPr>
        <w:t>Субл</w:t>
      </w:r>
      <w:r w:rsidRPr="00CF689C">
        <w:rPr>
          <w:rFonts w:ascii="Times New Roman" w:hAnsi="Times New Roman"/>
          <w:b/>
        </w:rPr>
        <w:t>ицензиату</w:t>
      </w:r>
      <w:proofErr w:type="spellEnd"/>
      <w:r w:rsidRPr="00CF689C">
        <w:rPr>
          <w:rFonts w:ascii="Times New Roman" w:hAnsi="Times New Roman"/>
        </w:rPr>
        <w:t xml:space="preserve"> в соответствии с заказами, в течение </w:t>
      </w:r>
      <w:r w:rsidR="00924BA8" w:rsidRPr="00CF689C">
        <w:rPr>
          <w:rFonts w:ascii="Times New Roman" w:hAnsi="Times New Roman"/>
        </w:rPr>
        <w:t>12 (двенадцати)</w:t>
      </w:r>
      <w:r w:rsidR="00844121">
        <w:rPr>
          <w:rFonts w:ascii="Times New Roman" w:hAnsi="Times New Roman"/>
        </w:rPr>
        <w:t xml:space="preserve"> </w:t>
      </w:r>
      <w:r w:rsidR="003E5E4C" w:rsidRPr="00CF689C">
        <w:rPr>
          <w:rFonts w:ascii="Times New Roman" w:hAnsi="Times New Roman"/>
        </w:rPr>
        <w:t xml:space="preserve">месяцев </w:t>
      </w:r>
      <w:r w:rsidRPr="00CF689C">
        <w:rPr>
          <w:rFonts w:ascii="Times New Roman" w:hAnsi="Times New Roman"/>
        </w:rPr>
        <w:t xml:space="preserve">со дня подписания акта приема-передачи прав при условии его эксплуатации на оборудовании, соответствующем техническим требованиям, изложенным в эксплуатационной документации (формуляре), и отсутствия несанкционированного вмешательства в работу </w:t>
      </w:r>
      <w:r w:rsidR="00AF7719" w:rsidRPr="00CF689C">
        <w:rPr>
          <w:rFonts w:ascii="Times New Roman" w:hAnsi="Times New Roman"/>
        </w:rPr>
        <w:t>ПО.</w:t>
      </w:r>
    </w:p>
    <w:p w:rsidR="0066712B" w:rsidRPr="00EE1628" w:rsidRDefault="001A11A1" w:rsidP="00EE1628">
      <w:pPr>
        <w:pStyle w:val="a3"/>
        <w:keepLines/>
        <w:numPr>
          <w:ilvl w:val="0"/>
          <w:numId w:val="22"/>
        </w:numPr>
        <w:spacing w:before="120" w:after="0" w:line="240" w:lineRule="auto"/>
        <w:ind w:left="284" w:hanging="284"/>
        <w:contextualSpacing w:val="0"/>
        <w:jc w:val="center"/>
        <w:rPr>
          <w:rFonts w:ascii="Times New Roman" w:hAnsi="Times New Roman"/>
          <w:b/>
        </w:rPr>
      </w:pPr>
      <w:r w:rsidRPr="00EE1628">
        <w:rPr>
          <w:rFonts w:ascii="Times New Roman" w:hAnsi="Times New Roman"/>
          <w:b/>
        </w:rPr>
        <w:t>Конфиденциальность</w:t>
      </w:r>
    </w:p>
    <w:p w:rsidR="006C77C7" w:rsidRDefault="0066712B" w:rsidP="006C77C7">
      <w:pPr>
        <w:pStyle w:val="21"/>
        <w:numPr>
          <w:ilvl w:val="1"/>
          <w:numId w:val="22"/>
        </w:numPr>
        <w:tabs>
          <w:tab w:val="left" w:pos="851"/>
        </w:tabs>
        <w:spacing w:after="0" w:line="240" w:lineRule="atLeast"/>
        <w:ind w:left="0" w:firstLine="284"/>
        <w:jc w:val="both"/>
        <w:rPr>
          <w:sz w:val="22"/>
          <w:szCs w:val="22"/>
        </w:rPr>
      </w:pPr>
      <w:r w:rsidRPr="00CF689C">
        <w:rPr>
          <w:sz w:val="22"/>
          <w:szCs w:val="22"/>
        </w:rPr>
        <w:t>Вся информация, документы и сведения, переданные Сторонами друг другу</w:t>
      </w:r>
      <w:r w:rsidR="00781D69">
        <w:rPr>
          <w:sz w:val="22"/>
          <w:szCs w:val="22"/>
        </w:rPr>
        <w:t>,</w:t>
      </w:r>
      <w:r w:rsidRPr="00CF689C">
        <w:rPr>
          <w:sz w:val="22"/>
          <w:szCs w:val="22"/>
        </w:rPr>
        <w:t xml:space="preserve"> </w:t>
      </w:r>
      <w:proofErr w:type="spellStart"/>
      <w:r w:rsidRPr="00CF689C">
        <w:rPr>
          <w:sz w:val="22"/>
          <w:szCs w:val="22"/>
        </w:rPr>
        <w:t>считаютсяинформацией</w:t>
      </w:r>
      <w:proofErr w:type="spellEnd"/>
      <w:r w:rsidRPr="00CF689C">
        <w:rPr>
          <w:sz w:val="22"/>
          <w:szCs w:val="22"/>
        </w:rPr>
        <w:t>, содержащей коммерческую тайну («Конфиденциальная информация»), если иное не предусмотрено действующим законодательством РФ или соглашением Сторон.</w:t>
      </w:r>
    </w:p>
    <w:p w:rsidR="0066712B" w:rsidRPr="006C77C7" w:rsidRDefault="00303426" w:rsidP="006C77C7">
      <w:pPr>
        <w:pStyle w:val="21"/>
        <w:numPr>
          <w:ilvl w:val="1"/>
          <w:numId w:val="22"/>
        </w:numPr>
        <w:tabs>
          <w:tab w:val="left" w:pos="851"/>
        </w:tabs>
        <w:spacing w:after="0" w:line="240" w:lineRule="atLeast"/>
        <w:ind w:left="0" w:firstLine="284"/>
        <w:jc w:val="both"/>
        <w:rPr>
          <w:sz w:val="22"/>
          <w:szCs w:val="22"/>
        </w:rPr>
      </w:pPr>
      <w:r w:rsidRPr="006C77C7">
        <w:rPr>
          <w:b/>
          <w:sz w:val="22"/>
          <w:szCs w:val="22"/>
        </w:rPr>
        <w:t>Лицензиат</w:t>
      </w:r>
      <w:r w:rsidR="001A11A1" w:rsidRPr="006C77C7">
        <w:rPr>
          <w:sz w:val="22"/>
          <w:szCs w:val="22"/>
        </w:rPr>
        <w:t xml:space="preserve">, как и </w:t>
      </w:r>
      <w:proofErr w:type="spellStart"/>
      <w:r w:rsidRPr="006C77C7">
        <w:rPr>
          <w:b/>
          <w:sz w:val="22"/>
          <w:szCs w:val="22"/>
        </w:rPr>
        <w:t>Сублицензиат</w:t>
      </w:r>
      <w:r w:rsidR="00F1526B" w:rsidRPr="006C77C7">
        <w:rPr>
          <w:sz w:val="22"/>
          <w:szCs w:val="22"/>
        </w:rPr>
        <w:t>,</w:t>
      </w:r>
      <w:r w:rsidR="0066712B" w:rsidRPr="006C77C7">
        <w:rPr>
          <w:sz w:val="22"/>
          <w:szCs w:val="22"/>
        </w:rPr>
        <w:t>не</w:t>
      </w:r>
      <w:proofErr w:type="spellEnd"/>
      <w:r w:rsidR="0066712B" w:rsidRPr="006C77C7">
        <w:rPr>
          <w:sz w:val="22"/>
          <w:szCs w:val="22"/>
        </w:rPr>
        <w:t xml:space="preserve"> вправе без выраженного в письменной форме согласия другой Стороны использовать Конфиденциальную информацию иначе, чем для реализации своих обязанностей по настоящему Договору. Если в целях настоящего Договора </w:t>
      </w:r>
      <w:proofErr w:type="spellStart"/>
      <w:r w:rsidRPr="006C77C7">
        <w:rPr>
          <w:b/>
          <w:sz w:val="22"/>
          <w:szCs w:val="22"/>
        </w:rPr>
        <w:t>Лицензиату</w:t>
      </w:r>
      <w:r w:rsidR="0066712B" w:rsidRPr="006C77C7">
        <w:rPr>
          <w:sz w:val="22"/>
          <w:szCs w:val="22"/>
        </w:rPr>
        <w:t>или</w:t>
      </w:r>
      <w:proofErr w:type="spellEnd"/>
      <w:r w:rsidR="0066712B" w:rsidRPr="006C77C7">
        <w:rPr>
          <w:sz w:val="22"/>
          <w:szCs w:val="22"/>
        </w:rPr>
        <w:t xml:space="preserve"> </w:t>
      </w:r>
      <w:proofErr w:type="spellStart"/>
      <w:r w:rsidRPr="006C77C7">
        <w:rPr>
          <w:b/>
          <w:sz w:val="22"/>
          <w:szCs w:val="22"/>
        </w:rPr>
        <w:t>Сублицензиату</w:t>
      </w:r>
      <w:r w:rsidR="0066712B" w:rsidRPr="006C77C7">
        <w:rPr>
          <w:sz w:val="22"/>
          <w:szCs w:val="22"/>
        </w:rPr>
        <w:t>потребуется</w:t>
      </w:r>
      <w:proofErr w:type="spellEnd"/>
      <w:r w:rsidR="0066712B" w:rsidRPr="006C77C7">
        <w:rPr>
          <w:sz w:val="22"/>
          <w:szCs w:val="22"/>
        </w:rPr>
        <w:t xml:space="preserve"> предоставить Конфиденциальную информацию третьим лицам</w:t>
      </w:r>
      <w:r w:rsidR="001A11A1" w:rsidRPr="006C77C7">
        <w:rPr>
          <w:sz w:val="22"/>
          <w:szCs w:val="22"/>
        </w:rPr>
        <w:t>,</w:t>
      </w:r>
      <w:r w:rsidR="0066712B" w:rsidRPr="006C77C7">
        <w:rPr>
          <w:sz w:val="22"/>
          <w:szCs w:val="22"/>
        </w:rPr>
        <w:t xml:space="preserve"> (включая государственный органы), </w:t>
      </w:r>
      <w:proofErr w:type="spellStart"/>
      <w:r w:rsidRPr="006C77C7">
        <w:rPr>
          <w:b/>
          <w:sz w:val="22"/>
          <w:szCs w:val="22"/>
        </w:rPr>
        <w:t>Лицензиат</w:t>
      </w:r>
      <w:r w:rsidR="0066712B" w:rsidRPr="006C77C7">
        <w:rPr>
          <w:sz w:val="22"/>
          <w:szCs w:val="22"/>
        </w:rPr>
        <w:t>или</w:t>
      </w:r>
      <w:proofErr w:type="spellEnd"/>
      <w:r w:rsidR="0066712B" w:rsidRPr="006C77C7">
        <w:rPr>
          <w:sz w:val="22"/>
          <w:szCs w:val="22"/>
        </w:rPr>
        <w:t xml:space="preserve"> </w:t>
      </w:r>
      <w:r w:rsidR="006C77C7" w:rsidRPr="006C77C7">
        <w:rPr>
          <w:b/>
          <w:sz w:val="22"/>
          <w:szCs w:val="22"/>
        </w:rPr>
        <w:t>Сублицензиат</w:t>
      </w:r>
      <w:r w:rsidR="006C77C7" w:rsidRPr="006C77C7">
        <w:rPr>
          <w:sz w:val="22"/>
          <w:szCs w:val="22"/>
        </w:rPr>
        <w:t xml:space="preserve"> обязан</w:t>
      </w:r>
      <w:r w:rsidR="0066712B" w:rsidRPr="006C77C7">
        <w:rPr>
          <w:sz w:val="22"/>
          <w:szCs w:val="22"/>
        </w:rPr>
        <w:t xml:space="preserve"> получить на это предварительное письменное согласие </w:t>
      </w:r>
      <w:proofErr w:type="spellStart"/>
      <w:r w:rsidR="0070308E" w:rsidRPr="006C77C7">
        <w:rPr>
          <w:b/>
          <w:sz w:val="22"/>
          <w:szCs w:val="22"/>
        </w:rPr>
        <w:t>Сублицензиата</w:t>
      </w:r>
      <w:r w:rsidR="0066712B" w:rsidRPr="006C77C7">
        <w:rPr>
          <w:sz w:val="22"/>
          <w:szCs w:val="22"/>
        </w:rPr>
        <w:t>или</w:t>
      </w:r>
      <w:proofErr w:type="spellEnd"/>
      <w:r w:rsidR="0066712B" w:rsidRPr="006C77C7">
        <w:rPr>
          <w:sz w:val="22"/>
          <w:szCs w:val="22"/>
        </w:rPr>
        <w:t xml:space="preserve"> </w:t>
      </w:r>
      <w:r w:rsidR="0070308E" w:rsidRPr="006C77C7">
        <w:rPr>
          <w:b/>
          <w:sz w:val="22"/>
          <w:szCs w:val="22"/>
        </w:rPr>
        <w:t>Лицензиата</w:t>
      </w:r>
      <w:r w:rsidR="0066712B" w:rsidRPr="006C77C7">
        <w:rPr>
          <w:sz w:val="22"/>
          <w:szCs w:val="22"/>
        </w:rPr>
        <w:t xml:space="preserve">, за исключением случаев, когда предоставление Конфиденциальной информации является для </w:t>
      </w:r>
      <w:proofErr w:type="spellStart"/>
      <w:r w:rsidR="0070308E" w:rsidRPr="006C77C7">
        <w:rPr>
          <w:b/>
          <w:sz w:val="22"/>
          <w:szCs w:val="22"/>
        </w:rPr>
        <w:t>Лицензиата</w:t>
      </w:r>
      <w:r w:rsidR="0066712B" w:rsidRPr="006C77C7">
        <w:rPr>
          <w:sz w:val="22"/>
          <w:szCs w:val="22"/>
        </w:rPr>
        <w:t>или</w:t>
      </w:r>
      <w:proofErr w:type="spellEnd"/>
      <w:r w:rsidR="0066712B" w:rsidRPr="006C77C7">
        <w:rPr>
          <w:sz w:val="22"/>
          <w:szCs w:val="22"/>
        </w:rPr>
        <w:t xml:space="preserve"> </w:t>
      </w:r>
      <w:proofErr w:type="spellStart"/>
      <w:r w:rsidR="0070308E" w:rsidRPr="006C77C7">
        <w:rPr>
          <w:b/>
          <w:sz w:val="22"/>
          <w:szCs w:val="22"/>
        </w:rPr>
        <w:t>Сублицензиата</w:t>
      </w:r>
      <w:r w:rsidR="0066712B" w:rsidRPr="006C77C7">
        <w:rPr>
          <w:sz w:val="22"/>
          <w:szCs w:val="22"/>
        </w:rPr>
        <w:t>обязательным</w:t>
      </w:r>
      <w:proofErr w:type="spellEnd"/>
      <w:r w:rsidR="0066712B" w:rsidRPr="006C77C7">
        <w:rPr>
          <w:sz w:val="22"/>
          <w:szCs w:val="22"/>
        </w:rPr>
        <w:t xml:space="preserve"> в силу закона.</w:t>
      </w:r>
    </w:p>
    <w:p w:rsidR="001A11A1" w:rsidRDefault="0066712B" w:rsidP="006C77C7">
      <w:pPr>
        <w:pStyle w:val="21"/>
        <w:numPr>
          <w:ilvl w:val="1"/>
          <w:numId w:val="22"/>
        </w:numPr>
        <w:tabs>
          <w:tab w:val="left" w:pos="851"/>
        </w:tabs>
        <w:spacing w:after="0" w:line="240" w:lineRule="atLeast"/>
        <w:ind w:left="0" w:firstLine="284"/>
        <w:jc w:val="both"/>
        <w:rPr>
          <w:color w:val="000000"/>
          <w:sz w:val="22"/>
          <w:szCs w:val="22"/>
        </w:rPr>
      </w:pPr>
      <w:r w:rsidRPr="00CF689C">
        <w:rPr>
          <w:color w:val="000000"/>
          <w:sz w:val="22"/>
          <w:szCs w:val="22"/>
        </w:rPr>
        <w:t>«Конфиденциальной информацией» Стороны решили считать:</w:t>
      </w:r>
    </w:p>
    <w:p w:rsidR="0066712B" w:rsidRPr="00CF689C" w:rsidRDefault="001A11A1" w:rsidP="006C77C7">
      <w:pPr>
        <w:pStyle w:val="21"/>
        <w:tabs>
          <w:tab w:val="left" w:pos="567"/>
          <w:tab w:val="left" w:pos="851"/>
        </w:tabs>
        <w:spacing w:after="0" w:line="240" w:lineRule="atLeast"/>
        <w:ind w:firstLine="284"/>
        <w:jc w:val="both"/>
        <w:rPr>
          <w:color w:val="000000"/>
          <w:sz w:val="22"/>
          <w:szCs w:val="22"/>
        </w:rPr>
      </w:pPr>
      <w:r>
        <w:rPr>
          <w:color w:val="000000"/>
          <w:sz w:val="22"/>
          <w:szCs w:val="22"/>
        </w:rPr>
        <w:t>-</w:t>
      </w:r>
      <w:r w:rsidR="005B2C55">
        <w:rPr>
          <w:color w:val="000000"/>
          <w:sz w:val="22"/>
          <w:szCs w:val="22"/>
        </w:rPr>
        <w:tab/>
      </w:r>
      <w:r w:rsidR="0066712B" w:rsidRPr="00CF689C">
        <w:rPr>
          <w:color w:val="000000"/>
          <w:sz w:val="22"/>
          <w:szCs w:val="22"/>
        </w:rPr>
        <w:t xml:space="preserve">цены на товар, согласованные в настоящем </w:t>
      </w:r>
      <w:r w:rsidR="00654A36">
        <w:rPr>
          <w:color w:val="000000"/>
          <w:sz w:val="22"/>
          <w:szCs w:val="22"/>
        </w:rPr>
        <w:t>Д</w:t>
      </w:r>
      <w:r w:rsidR="0066712B" w:rsidRPr="00CF689C">
        <w:rPr>
          <w:color w:val="000000"/>
          <w:sz w:val="22"/>
          <w:szCs w:val="22"/>
        </w:rPr>
        <w:t>оговоре в соответствии с установленными объемами поставок;</w:t>
      </w:r>
    </w:p>
    <w:p w:rsidR="0066712B" w:rsidRPr="00CF689C" w:rsidRDefault="001A11A1" w:rsidP="006C77C7">
      <w:pPr>
        <w:pStyle w:val="21"/>
        <w:tabs>
          <w:tab w:val="left" w:pos="567"/>
          <w:tab w:val="left" w:pos="851"/>
        </w:tabs>
        <w:spacing w:after="0" w:line="240" w:lineRule="atLeast"/>
        <w:ind w:firstLine="284"/>
        <w:jc w:val="both"/>
        <w:rPr>
          <w:color w:val="000000"/>
          <w:sz w:val="22"/>
          <w:szCs w:val="22"/>
        </w:rPr>
      </w:pPr>
      <w:r>
        <w:rPr>
          <w:color w:val="000000"/>
          <w:sz w:val="22"/>
          <w:szCs w:val="22"/>
        </w:rPr>
        <w:t>-</w:t>
      </w:r>
      <w:r w:rsidR="005B2C55">
        <w:rPr>
          <w:color w:val="000000"/>
          <w:sz w:val="22"/>
          <w:szCs w:val="22"/>
        </w:rPr>
        <w:tab/>
      </w:r>
      <w:r w:rsidR="0066712B" w:rsidRPr="00CF689C">
        <w:rPr>
          <w:color w:val="000000"/>
          <w:sz w:val="22"/>
          <w:szCs w:val="22"/>
        </w:rPr>
        <w:t>и иные условия настоящего договора.</w:t>
      </w:r>
    </w:p>
    <w:p w:rsidR="0066712B" w:rsidRPr="00CF689C" w:rsidRDefault="0066712B" w:rsidP="006C77C7">
      <w:pPr>
        <w:pStyle w:val="21"/>
        <w:numPr>
          <w:ilvl w:val="1"/>
          <w:numId w:val="22"/>
        </w:numPr>
        <w:tabs>
          <w:tab w:val="left" w:pos="851"/>
          <w:tab w:val="left" w:pos="993"/>
        </w:tabs>
        <w:spacing w:after="0" w:line="240" w:lineRule="atLeast"/>
        <w:ind w:left="0" w:firstLine="284"/>
        <w:jc w:val="both"/>
        <w:rPr>
          <w:sz w:val="22"/>
          <w:szCs w:val="22"/>
        </w:rPr>
      </w:pPr>
      <w:r w:rsidRPr="00CF689C">
        <w:rPr>
          <w:sz w:val="22"/>
          <w:szCs w:val="22"/>
        </w:rPr>
        <w:t xml:space="preserve">Условия настоящего Договора о Конфиденциальной информации (включая запрет на </w:t>
      </w:r>
      <w:proofErr w:type="spellStart"/>
      <w:r w:rsidRPr="00CF689C">
        <w:rPr>
          <w:sz w:val="22"/>
          <w:szCs w:val="22"/>
        </w:rPr>
        <w:t>ееиспользование</w:t>
      </w:r>
      <w:proofErr w:type="spellEnd"/>
      <w:r w:rsidRPr="00CF689C">
        <w:rPr>
          <w:sz w:val="22"/>
          <w:szCs w:val="22"/>
        </w:rPr>
        <w:t xml:space="preserve"> и/или передачу </w:t>
      </w:r>
      <w:proofErr w:type="spellStart"/>
      <w:r w:rsidR="0070308E" w:rsidRPr="00147AC5">
        <w:rPr>
          <w:b/>
          <w:sz w:val="22"/>
          <w:szCs w:val="22"/>
        </w:rPr>
        <w:t>Лицензиатом</w:t>
      </w:r>
      <w:r w:rsidRPr="00CF689C">
        <w:rPr>
          <w:sz w:val="22"/>
          <w:szCs w:val="22"/>
        </w:rPr>
        <w:t>третьим</w:t>
      </w:r>
      <w:proofErr w:type="spellEnd"/>
      <w:r w:rsidRPr="00CF689C">
        <w:rPr>
          <w:sz w:val="22"/>
          <w:szCs w:val="22"/>
        </w:rPr>
        <w:t xml:space="preserve"> лицам и ответственность за нарушение) действуют в течение 5 (пяти) лет с момента прекращения действия настоящего Договора.</w:t>
      </w:r>
    </w:p>
    <w:p w:rsidR="0066712B" w:rsidRPr="00CF689C" w:rsidRDefault="001B168D" w:rsidP="006C77C7">
      <w:pPr>
        <w:pStyle w:val="21"/>
        <w:numPr>
          <w:ilvl w:val="1"/>
          <w:numId w:val="22"/>
        </w:numPr>
        <w:tabs>
          <w:tab w:val="left" w:pos="851"/>
        </w:tabs>
        <w:spacing w:after="0" w:line="240" w:lineRule="atLeast"/>
        <w:ind w:left="0" w:firstLine="284"/>
        <w:jc w:val="both"/>
        <w:rPr>
          <w:sz w:val="22"/>
          <w:szCs w:val="22"/>
        </w:rPr>
      </w:pPr>
      <w:r>
        <w:rPr>
          <w:sz w:val="22"/>
          <w:szCs w:val="22"/>
        </w:rPr>
        <w:t>М</w:t>
      </w:r>
      <w:r w:rsidR="0066712B" w:rsidRPr="00CF689C">
        <w:rPr>
          <w:sz w:val="22"/>
          <w:szCs w:val="22"/>
        </w:rPr>
        <w:t>ожет быть заключено отдельное соглашение о конфиденциальности. В этом случае условия настоящего Договора о конфиденциальности действуют в части, не противоречащей данному соглашению.</w:t>
      </w:r>
    </w:p>
    <w:p w:rsidR="00575D5D" w:rsidRDefault="001B168D" w:rsidP="00EE1628">
      <w:pPr>
        <w:pStyle w:val="a3"/>
        <w:keepLines/>
        <w:numPr>
          <w:ilvl w:val="0"/>
          <w:numId w:val="22"/>
        </w:numPr>
        <w:spacing w:before="120" w:after="0" w:line="240" w:lineRule="auto"/>
        <w:ind w:left="284" w:hanging="284"/>
        <w:contextualSpacing w:val="0"/>
        <w:jc w:val="center"/>
        <w:rPr>
          <w:rFonts w:ascii="Times New Roman" w:hAnsi="Times New Roman"/>
          <w:b/>
        </w:rPr>
      </w:pPr>
      <w:r w:rsidRPr="001B168D">
        <w:rPr>
          <w:rFonts w:ascii="Times New Roman" w:hAnsi="Times New Roman"/>
          <w:b/>
        </w:rPr>
        <w:t>Ответственность сторон</w:t>
      </w:r>
    </w:p>
    <w:p w:rsidR="00DA557F" w:rsidRPr="001B168D" w:rsidRDefault="00575D5D" w:rsidP="001B168D">
      <w:pPr>
        <w:pStyle w:val="a3"/>
        <w:keepLines/>
        <w:numPr>
          <w:ilvl w:val="1"/>
          <w:numId w:val="22"/>
        </w:numPr>
        <w:tabs>
          <w:tab w:val="left" w:pos="851"/>
        </w:tabs>
        <w:spacing w:after="0" w:line="240" w:lineRule="auto"/>
        <w:ind w:left="0" w:firstLine="426"/>
        <w:jc w:val="both"/>
        <w:rPr>
          <w:rFonts w:ascii="Times New Roman" w:hAnsi="Times New Roman"/>
        </w:rPr>
      </w:pPr>
      <w:r w:rsidRPr="001B168D">
        <w:rPr>
          <w:rFonts w:ascii="Times New Roman" w:hAnsi="Times New Roman"/>
        </w:rPr>
        <w:t xml:space="preserve">За нарушение сроков оплаты </w:t>
      </w:r>
      <w:r w:rsidRPr="001B168D">
        <w:rPr>
          <w:rFonts w:ascii="Times New Roman" w:hAnsi="Times New Roman"/>
          <w:b/>
        </w:rPr>
        <w:t>Лицензиа</w:t>
      </w:r>
      <w:r w:rsidR="00D93AAA" w:rsidRPr="001B168D">
        <w:rPr>
          <w:rFonts w:ascii="Times New Roman" w:hAnsi="Times New Roman"/>
          <w:b/>
        </w:rPr>
        <w:t>т</w:t>
      </w:r>
      <w:r w:rsidRPr="001B168D">
        <w:rPr>
          <w:rFonts w:ascii="Times New Roman" w:hAnsi="Times New Roman"/>
        </w:rPr>
        <w:t xml:space="preserve"> вправе требовать с </w:t>
      </w:r>
      <w:r w:rsidR="00D93AAA" w:rsidRPr="001B168D">
        <w:rPr>
          <w:rFonts w:ascii="Times New Roman" w:hAnsi="Times New Roman"/>
          <w:b/>
        </w:rPr>
        <w:t>Субл</w:t>
      </w:r>
      <w:r w:rsidRPr="001B168D">
        <w:rPr>
          <w:rFonts w:ascii="Times New Roman" w:hAnsi="Times New Roman"/>
          <w:b/>
        </w:rPr>
        <w:t>ицензиата</w:t>
      </w:r>
      <w:r w:rsidRPr="001B168D">
        <w:rPr>
          <w:rFonts w:ascii="Times New Roman" w:hAnsi="Times New Roman"/>
        </w:rPr>
        <w:t xml:space="preserve"> уплаты неустойки (пени) в размере </w:t>
      </w:r>
      <w:r w:rsidR="00924BA8" w:rsidRPr="001B168D">
        <w:rPr>
          <w:rFonts w:ascii="Times New Roman" w:hAnsi="Times New Roman"/>
        </w:rPr>
        <w:t>0,</w:t>
      </w:r>
      <w:r w:rsidR="00844121">
        <w:rPr>
          <w:rFonts w:ascii="Times New Roman" w:hAnsi="Times New Roman"/>
        </w:rPr>
        <w:t>05</w:t>
      </w:r>
      <w:r w:rsidR="00924BA8" w:rsidRPr="001B168D">
        <w:rPr>
          <w:rFonts w:ascii="Times New Roman" w:hAnsi="Times New Roman"/>
        </w:rPr>
        <w:t>%</w:t>
      </w:r>
      <w:r w:rsidRPr="001B168D">
        <w:rPr>
          <w:rFonts w:ascii="Times New Roman" w:hAnsi="Times New Roman"/>
        </w:rPr>
        <w:t xml:space="preserve"> от неуплаченной суммы</w:t>
      </w:r>
      <w:r w:rsidR="00822A41" w:rsidRPr="001B168D">
        <w:rPr>
          <w:rFonts w:ascii="Times New Roman" w:hAnsi="Times New Roman"/>
        </w:rPr>
        <w:t xml:space="preserve"> (согласно каждому заказу)</w:t>
      </w:r>
      <w:r w:rsidRPr="001B168D">
        <w:rPr>
          <w:rFonts w:ascii="Times New Roman" w:hAnsi="Times New Roman"/>
        </w:rPr>
        <w:t xml:space="preserve"> за каждый день просрочки.</w:t>
      </w:r>
      <w:r w:rsidR="00DF703E" w:rsidRPr="001B168D">
        <w:rPr>
          <w:rFonts w:ascii="Times New Roman" w:hAnsi="Times New Roman"/>
        </w:rPr>
        <w:t xml:space="preserve"> Оплата пени производится в течение 5 (Пяти) банковских дней с момента получения Сублицензиатом требования Лицензиата. </w:t>
      </w:r>
    </w:p>
    <w:p w:rsidR="00DA557F" w:rsidRPr="00CF689C" w:rsidRDefault="00575D5D" w:rsidP="001B168D">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rPr>
        <w:t xml:space="preserve">За нарушение сроков передачи </w:t>
      </w:r>
      <w:r w:rsidR="00DA557F" w:rsidRPr="00CF689C">
        <w:rPr>
          <w:rFonts w:ascii="Times New Roman" w:hAnsi="Times New Roman"/>
        </w:rPr>
        <w:t xml:space="preserve">прав использования (лицензий и дистрибутивов) </w:t>
      </w:r>
      <w:r w:rsidR="00D93AAA" w:rsidRPr="00CF689C">
        <w:rPr>
          <w:rFonts w:ascii="Times New Roman" w:hAnsi="Times New Roman"/>
          <w:b/>
        </w:rPr>
        <w:t>Субл</w:t>
      </w:r>
      <w:r w:rsidRPr="00CF689C">
        <w:rPr>
          <w:rFonts w:ascii="Times New Roman" w:hAnsi="Times New Roman"/>
          <w:b/>
        </w:rPr>
        <w:t>ицензиат</w:t>
      </w:r>
      <w:r w:rsidRPr="00CF689C">
        <w:rPr>
          <w:rFonts w:ascii="Times New Roman" w:hAnsi="Times New Roman"/>
        </w:rPr>
        <w:t xml:space="preserve"> вправе требовать с </w:t>
      </w:r>
      <w:r w:rsidRPr="00CF689C">
        <w:rPr>
          <w:rFonts w:ascii="Times New Roman" w:hAnsi="Times New Roman"/>
          <w:b/>
        </w:rPr>
        <w:t>Лицензиа</w:t>
      </w:r>
      <w:r w:rsidR="00D93AAA" w:rsidRPr="00CF689C">
        <w:rPr>
          <w:rFonts w:ascii="Times New Roman" w:hAnsi="Times New Roman"/>
          <w:b/>
        </w:rPr>
        <w:t>т</w:t>
      </w:r>
      <w:r w:rsidRPr="00CF689C">
        <w:rPr>
          <w:rFonts w:ascii="Times New Roman" w:hAnsi="Times New Roman"/>
          <w:b/>
        </w:rPr>
        <w:t>а</w:t>
      </w:r>
      <w:r w:rsidRPr="00CF689C">
        <w:rPr>
          <w:rFonts w:ascii="Times New Roman" w:hAnsi="Times New Roman"/>
        </w:rPr>
        <w:t xml:space="preserve"> уплаты неустойки (пени) в размере </w:t>
      </w:r>
      <w:r w:rsidR="00924BA8" w:rsidRPr="00CF689C">
        <w:rPr>
          <w:rFonts w:ascii="Times New Roman" w:hAnsi="Times New Roman"/>
        </w:rPr>
        <w:t>0,</w:t>
      </w:r>
      <w:r w:rsidR="00844121">
        <w:rPr>
          <w:rFonts w:ascii="Times New Roman" w:hAnsi="Times New Roman"/>
        </w:rPr>
        <w:t>05%</w:t>
      </w:r>
      <w:r w:rsidRPr="00CF689C">
        <w:rPr>
          <w:rFonts w:ascii="Times New Roman" w:hAnsi="Times New Roman"/>
        </w:rPr>
        <w:t xml:space="preserve"> за каждый день просрочки.</w:t>
      </w:r>
      <w:r w:rsidR="00DF703E" w:rsidRPr="00CF689C">
        <w:rPr>
          <w:rFonts w:ascii="Times New Roman" w:hAnsi="Times New Roman"/>
        </w:rPr>
        <w:t xml:space="preserve"> Оплата пени производится в течение 5 (Пяти) банковских дней с момента получения Лицензиатом требования   Сублицензиата.</w:t>
      </w:r>
    </w:p>
    <w:p w:rsidR="00575D5D" w:rsidRPr="00CF689C" w:rsidRDefault="00FE5E62" w:rsidP="001B168D">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rPr>
        <w:t>Уплата неустойки (пени) не ос</w:t>
      </w:r>
      <w:r w:rsidR="00822A41" w:rsidRPr="00CF689C">
        <w:rPr>
          <w:rFonts w:ascii="Times New Roman" w:hAnsi="Times New Roman"/>
        </w:rPr>
        <w:t xml:space="preserve">вобождает от исполнения Стороной </w:t>
      </w:r>
      <w:r w:rsidRPr="00CF689C">
        <w:rPr>
          <w:rFonts w:ascii="Times New Roman" w:hAnsi="Times New Roman"/>
        </w:rPr>
        <w:t>принятых на себя обязательств по настоящему Договору.</w:t>
      </w:r>
    </w:p>
    <w:p w:rsidR="00DA557F" w:rsidRPr="00CF689C" w:rsidRDefault="00DA557F" w:rsidP="001B168D">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b/>
        </w:rPr>
        <w:t>Лицензиа</w:t>
      </w:r>
      <w:r w:rsidR="00D93AAA" w:rsidRPr="00CF689C">
        <w:rPr>
          <w:rFonts w:ascii="Times New Roman" w:hAnsi="Times New Roman"/>
          <w:b/>
        </w:rPr>
        <w:t>т</w:t>
      </w:r>
      <w:r w:rsidRPr="00CF689C">
        <w:rPr>
          <w:rFonts w:ascii="Times New Roman" w:hAnsi="Times New Roman"/>
        </w:rPr>
        <w:t xml:space="preserve"> не несет ответственности за проблемы или убытки, возникшие у </w:t>
      </w:r>
      <w:r w:rsidR="00C53D3E" w:rsidRPr="00CF689C">
        <w:rPr>
          <w:rFonts w:ascii="Times New Roman" w:hAnsi="Times New Roman"/>
          <w:b/>
        </w:rPr>
        <w:t>Субл</w:t>
      </w:r>
      <w:r w:rsidRPr="00CF689C">
        <w:rPr>
          <w:rFonts w:ascii="Times New Roman" w:hAnsi="Times New Roman"/>
          <w:b/>
        </w:rPr>
        <w:t>ицензиата</w:t>
      </w:r>
      <w:r w:rsidRPr="00CF689C">
        <w:rPr>
          <w:rFonts w:ascii="Times New Roman" w:hAnsi="Times New Roman"/>
        </w:rPr>
        <w:t xml:space="preserve"> с третьими лицами (конечными пользователями) в результате использования </w:t>
      </w:r>
      <w:r w:rsidR="00E12E9A" w:rsidRPr="00CF689C">
        <w:rPr>
          <w:rFonts w:ascii="Times New Roman" w:hAnsi="Times New Roman"/>
        </w:rPr>
        <w:t>ПО</w:t>
      </w:r>
      <w:r w:rsidRPr="00CF689C">
        <w:rPr>
          <w:rFonts w:ascii="Times New Roman" w:hAnsi="Times New Roman"/>
        </w:rPr>
        <w:t xml:space="preserve">, </w:t>
      </w:r>
      <w:r w:rsidR="00844121">
        <w:rPr>
          <w:rFonts w:ascii="Times New Roman" w:hAnsi="Times New Roman"/>
        </w:rPr>
        <w:t xml:space="preserve">переданного </w:t>
      </w:r>
      <w:r w:rsidR="00C53D3E" w:rsidRPr="00CF689C">
        <w:rPr>
          <w:rFonts w:ascii="Times New Roman" w:hAnsi="Times New Roman"/>
          <w:b/>
        </w:rPr>
        <w:t>Л</w:t>
      </w:r>
      <w:r w:rsidRPr="00CF689C">
        <w:rPr>
          <w:rFonts w:ascii="Times New Roman" w:hAnsi="Times New Roman"/>
          <w:b/>
        </w:rPr>
        <w:t>ицензиатом</w:t>
      </w:r>
      <w:r w:rsidRPr="00CF689C">
        <w:rPr>
          <w:rFonts w:ascii="Times New Roman" w:hAnsi="Times New Roman"/>
        </w:rPr>
        <w:t>.</w:t>
      </w:r>
    </w:p>
    <w:p w:rsidR="00822A41" w:rsidRPr="00CF689C" w:rsidRDefault="00822A41" w:rsidP="001B168D">
      <w:pPr>
        <w:pStyle w:val="a3"/>
        <w:keepLines/>
        <w:numPr>
          <w:ilvl w:val="1"/>
          <w:numId w:val="22"/>
        </w:numPr>
        <w:tabs>
          <w:tab w:val="left" w:pos="851"/>
        </w:tabs>
        <w:spacing w:after="0" w:line="240" w:lineRule="auto"/>
        <w:ind w:left="0" w:firstLine="426"/>
        <w:jc w:val="both"/>
        <w:rPr>
          <w:rFonts w:ascii="Times New Roman" w:hAnsi="Times New Roman"/>
        </w:rPr>
      </w:pPr>
      <w:r w:rsidRPr="00CF689C">
        <w:rPr>
          <w:rFonts w:ascii="Times New Roman" w:hAnsi="Times New Roman"/>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r w:rsidR="00BF6648" w:rsidRPr="00CF689C">
        <w:rPr>
          <w:rFonts w:ascii="Times New Roman" w:hAnsi="Times New Roman"/>
        </w:rPr>
        <w:t>.</w:t>
      </w:r>
    </w:p>
    <w:p w:rsidR="00575D5D" w:rsidRDefault="00CC3DDC" w:rsidP="00EE1628">
      <w:pPr>
        <w:pStyle w:val="a3"/>
        <w:keepLines/>
        <w:numPr>
          <w:ilvl w:val="0"/>
          <w:numId w:val="22"/>
        </w:numPr>
        <w:spacing w:before="120" w:after="0" w:line="240" w:lineRule="auto"/>
        <w:ind w:left="284" w:hanging="284"/>
        <w:contextualSpacing w:val="0"/>
        <w:jc w:val="center"/>
        <w:rPr>
          <w:rFonts w:ascii="Times New Roman" w:hAnsi="Times New Roman"/>
          <w:b/>
        </w:rPr>
      </w:pPr>
      <w:r>
        <w:rPr>
          <w:rFonts w:ascii="Times New Roman" w:hAnsi="Times New Roman"/>
          <w:b/>
        </w:rPr>
        <w:t>Обстоятельства непреодолимой силы</w:t>
      </w:r>
    </w:p>
    <w:p w:rsidR="00822A41" w:rsidRPr="00CF689C" w:rsidRDefault="00822A41" w:rsidP="00CC3DDC">
      <w:pPr>
        <w:pStyle w:val="af7"/>
        <w:keepLines/>
        <w:numPr>
          <w:ilvl w:val="1"/>
          <w:numId w:val="22"/>
        </w:numPr>
        <w:tabs>
          <w:tab w:val="left" w:pos="993"/>
        </w:tabs>
        <w:ind w:left="0" w:firstLine="426"/>
        <w:rPr>
          <w:rFonts w:ascii="Times New Roman" w:hAnsi="Times New Roman" w:cs="Times New Roman"/>
          <w:sz w:val="22"/>
          <w:szCs w:val="22"/>
        </w:rPr>
      </w:pPr>
      <w:r w:rsidRPr="00CF689C">
        <w:rPr>
          <w:rFonts w:ascii="Times New Roman" w:hAnsi="Times New Roman" w:cs="Times New Roman"/>
          <w:sz w:val="22"/>
          <w:szCs w:val="22"/>
        </w:rPr>
        <w:t xml:space="preserve">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 (стихийные бедствия, военные действия, замена текущего законодательства и т.д.). </w:t>
      </w:r>
    </w:p>
    <w:p w:rsidR="00822A41" w:rsidRPr="00CF689C" w:rsidRDefault="00822A41" w:rsidP="00CC3DDC">
      <w:pPr>
        <w:pStyle w:val="af7"/>
        <w:keepLines/>
        <w:numPr>
          <w:ilvl w:val="1"/>
          <w:numId w:val="22"/>
        </w:numPr>
        <w:tabs>
          <w:tab w:val="left" w:pos="993"/>
        </w:tabs>
        <w:ind w:left="0" w:firstLine="426"/>
        <w:rPr>
          <w:rFonts w:ascii="Times New Roman" w:hAnsi="Times New Roman" w:cs="Times New Roman"/>
          <w:sz w:val="22"/>
          <w:szCs w:val="22"/>
        </w:rPr>
      </w:pPr>
      <w:r w:rsidRPr="00CF689C">
        <w:rPr>
          <w:rFonts w:ascii="Times New Roman" w:hAnsi="Times New Roman" w:cs="Times New Roman"/>
          <w:sz w:val="22"/>
          <w:szCs w:val="22"/>
        </w:rPr>
        <w:t>Сторона, для которой создалась невозможность исполнения обязательств вследствие таких обстоятельств, в письменной форме в течение 15 (пятнадцати) дней обязан</w:t>
      </w:r>
      <w:r w:rsidR="00A172CF" w:rsidRPr="00CF689C">
        <w:rPr>
          <w:rFonts w:ascii="Times New Roman" w:hAnsi="Times New Roman" w:cs="Times New Roman"/>
          <w:sz w:val="22"/>
          <w:szCs w:val="22"/>
        </w:rPr>
        <w:t>а</w:t>
      </w:r>
      <w:r w:rsidRPr="00CF689C">
        <w:rPr>
          <w:rFonts w:ascii="Times New Roman" w:hAnsi="Times New Roman" w:cs="Times New Roman"/>
          <w:sz w:val="22"/>
          <w:szCs w:val="22"/>
        </w:rPr>
        <w:t xml:space="preserve"> известить другую Сторону с приложением документов, удостоверяющих факт наступления указанных обстоятельств.</w:t>
      </w:r>
    </w:p>
    <w:p w:rsidR="007219F6" w:rsidRPr="00CF689C" w:rsidRDefault="00822A41" w:rsidP="00CC3DDC">
      <w:pPr>
        <w:pStyle w:val="af7"/>
        <w:keepLines/>
        <w:numPr>
          <w:ilvl w:val="1"/>
          <w:numId w:val="22"/>
        </w:numPr>
        <w:tabs>
          <w:tab w:val="left" w:pos="993"/>
        </w:tabs>
        <w:ind w:left="0" w:firstLine="426"/>
        <w:rPr>
          <w:rFonts w:ascii="Times New Roman" w:hAnsi="Times New Roman" w:cs="Times New Roman"/>
          <w:sz w:val="22"/>
          <w:szCs w:val="22"/>
        </w:rPr>
      </w:pPr>
      <w:r w:rsidRPr="00CF689C">
        <w:rPr>
          <w:rFonts w:ascii="Times New Roman" w:hAnsi="Times New Roman" w:cs="Times New Roman"/>
          <w:sz w:val="22"/>
          <w:szCs w:val="22"/>
        </w:rPr>
        <w:lastRenderedPageBreak/>
        <w:t xml:space="preserve">Если обстоятельства, указанные в п. </w:t>
      </w:r>
      <w:r w:rsidR="0013427B">
        <w:rPr>
          <w:rFonts w:ascii="Times New Roman" w:hAnsi="Times New Roman" w:cs="Times New Roman"/>
          <w:sz w:val="22"/>
          <w:szCs w:val="22"/>
        </w:rPr>
        <w:t>9</w:t>
      </w:r>
      <w:r w:rsidRPr="00CF689C">
        <w:rPr>
          <w:rFonts w:ascii="Times New Roman" w:hAnsi="Times New Roman" w:cs="Times New Roman"/>
          <w:sz w:val="22"/>
          <w:szCs w:val="22"/>
        </w:rPr>
        <w:t>.1</w:t>
      </w:r>
      <w:r w:rsidR="00F1526B">
        <w:rPr>
          <w:rFonts w:ascii="Times New Roman" w:hAnsi="Times New Roman" w:cs="Times New Roman"/>
          <w:sz w:val="22"/>
          <w:szCs w:val="22"/>
        </w:rPr>
        <w:t>.</w:t>
      </w:r>
      <w:r w:rsidRPr="00CF689C">
        <w:rPr>
          <w:rFonts w:ascii="Times New Roman" w:hAnsi="Times New Roman" w:cs="Times New Roman"/>
          <w:sz w:val="22"/>
          <w:szCs w:val="22"/>
        </w:rPr>
        <w:t xml:space="preserve"> повлияли на срок исполнения обязательств, то он отодвигается соразмерно времени действия соответствующих обстоятельств, но не более чем на один месяц. Если обстоятельства будут действовать свыше одного месяца, то каждая из Сторон вправе расторгнуть настоящий Договор и в этом случае ни одна из Сторон не вправе требовать возмещения убытков.</w:t>
      </w:r>
    </w:p>
    <w:p w:rsidR="00575D5D" w:rsidRDefault="00907805" w:rsidP="00EE1628">
      <w:pPr>
        <w:pStyle w:val="a3"/>
        <w:keepLines/>
        <w:numPr>
          <w:ilvl w:val="0"/>
          <w:numId w:val="22"/>
        </w:numPr>
        <w:spacing w:before="120" w:after="0" w:line="240" w:lineRule="auto"/>
        <w:ind w:left="284" w:hanging="284"/>
        <w:contextualSpacing w:val="0"/>
        <w:jc w:val="center"/>
        <w:rPr>
          <w:rFonts w:ascii="Times New Roman" w:hAnsi="Times New Roman"/>
          <w:b/>
        </w:rPr>
      </w:pPr>
      <w:r>
        <w:rPr>
          <w:rFonts w:ascii="Times New Roman" w:hAnsi="Times New Roman"/>
          <w:b/>
        </w:rPr>
        <w:t>Разрешение споров</w:t>
      </w:r>
    </w:p>
    <w:p w:rsidR="00BF6648" w:rsidRPr="00CF689C" w:rsidRDefault="0013427B" w:rsidP="00907805">
      <w:pPr>
        <w:pStyle w:val="af7"/>
        <w:keepLines/>
        <w:numPr>
          <w:ilvl w:val="1"/>
          <w:numId w:val="22"/>
        </w:numPr>
        <w:tabs>
          <w:tab w:val="left" w:pos="993"/>
        </w:tabs>
        <w:ind w:left="0" w:firstLine="426"/>
        <w:rPr>
          <w:rFonts w:ascii="Times New Roman" w:hAnsi="Times New Roman" w:cs="Times New Roman"/>
          <w:sz w:val="22"/>
          <w:szCs w:val="22"/>
        </w:rPr>
      </w:pPr>
      <w:r>
        <w:rPr>
          <w:rFonts w:ascii="Times New Roman" w:hAnsi="Times New Roman" w:cs="Times New Roman"/>
          <w:sz w:val="22"/>
          <w:szCs w:val="22"/>
        </w:rPr>
        <w:t>Все споры,</w:t>
      </w:r>
      <w:r w:rsidR="00C162C7">
        <w:rPr>
          <w:rFonts w:ascii="Times New Roman" w:hAnsi="Times New Roman" w:cs="Times New Roman"/>
          <w:sz w:val="22"/>
          <w:szCs w:val="22"/>
        </w:rPr>
        <w:t xml:space="preserve"> вытекающие из отношений по настоящему Договору,</w:t>
      </w:r>
      <w:r>
        <w:rPr>
          <w:rFonts w:ascii="Times New Roman" w:hAnsi="Times New Roman" w:cs="Times New Roman"/>
          <w:sz w:val="22"/>
          <w:szCs w:val="22"/>
        </w:rPr>
        <w:t xml:space="preserve"> не урегулированные Сторонами </w:t>
      </w:r>
      <w:r w:rsidR="00654A36">
        <w:rPr>
          <w:rFonts w:ascii="Times New Roman" w:hAnsi="Times New Roman" w:cs="Times New Roman"/>
          <w:sz w:val="22"/>
          <w:szCs w:val="22"/>
        </w:rPr>
        <w:t>путем переговоров,</w:t>
      </w:r>
      <w:r>
        <w:rPr>
          <w:rFonts w:ascii="Times New Roman" w:hAnsi="Times New Roman" w:cs="Times New Roman"/>
          <w:sz w:val="22"/>
          <w:szCs w:val="22"/>
        </w:rPr>
        <w:t xml:space="preserve"> подлежат разрешению</w:t>
      </w:r>
      <w:r w:rsidR="00BF6648" w:rsidRPr="00CF689C">
        <w:rPr>
          <w:rFonts w:ascii="Times New Roman" w:hAnsi="Times New Roman" w:cs="Times New Roman"/>
          <w:sz w:val="22"/>
          <w:szCs w:val="22"/>
        </w:rPr>
        <w:t xml:space="preserve"> в претензионном порядке. Срок ответа на претензию — 10 (десят</w:t>
      </w:r>
      <w:r w:rsidR="00F3128D" w:rsidRPr="00CF689C">
        <w:rPr>
          <w:rFonts w:ascii="Times New Roman" w:hAnsi="Times New Roman" w:cs="Times New Roman"/>
          <w:sz w:val="22"/>
          <w:szCs w:val="22"/>
        </w:rPr>
        <w:t>ь</w:t>
      </w:r>
      <w:r w:rsidR="00BF6648" w:rsidRPr="00CF689C">
        <w:rPr>
          <w:rFonts w:ascii="Times New Roman" w:hAnsi="Times New Roman" w:cs="Times New Roman"/>
          <w:sz w:val="22"/>
          <w:szCs w:val="22"/>
        </w:rPr>
        <w:t>) рабочих дней с даты е</w:t>
      </w:r>
      <w:r w:rsidR="00F1526B">
        <w:rPr>
          <w:rFonts w:ascii="Times New Roman" w:hAnsi="Times New Roman" w:cs="Times New Roman"/>
          <w:sz w:val="22"/>
          <w:szCs w:val="22"/>
        </w:rPr>
        <w:t>е</w:t>
      </w:r>
      <w:r w:rsidR="00BF6648" w:rsidRPr="00CF689C">
        <w:rPr>
          <w:rFonts w:ascii="Times New Roman" w:hAnsi="Times New Roman" w:cs="Times New Roman"/>
          <w:sz w:val="22"/>
          <w:szCs w:val="22"/>
        </w:rPr>
        <w:t xml:space="preserve"> получения Стороной. В случае </w:t>
      </w:r>
      <w:proofErr w:type="spellStart"/>
      <w:r w:rsidR="003D2E3A" w:rsidRPr="00CF689C">
        <w:rPr>
          <w:rFonts w:ascii="Times New Roman" w:hAnsi="Times New Roman" w:cs="Times New Roman"/>
          <w:sz w:val="22"/>
          <w:szCs w:val="22"/>
        </w:rPr>
        <w:t>недостижения</w:t>
      </w:r>
      <w:proofErr w:type="spellEnd"/>
      <w:r w:rsidR="00BF6648" w:rsidRPr="00CF689C">
        <w:rPr>
          <w:rFonts w:ascii="Times New Roman" w:hAnsi="Times New Roman" w:cs="Times New Roman"/>
          <w:sz w:val="22"/>
          <w:szCs w:val="22"/>
        </w:rPr>
        <w:t xml:space="preserve"> согласия между Сторонами (а равно оставления претензии без ответа) спор, разногласие и (или) требование передаются на рассмотрение </w:t>
      </w:r>
      <w:r w:rsidR="002156AF" w:rsidRPr="00CF689C">
        <w:rPr>
          <w:rFonts w:ascii="Times New Roman" w:hAnsi="Times New Roman" w:cs="Times New Roman"/>
          <w:sz w:val="22"/>
          <w:szCs w:val="22"/>
        </w:rPr>
        <w:t>в А</w:t>
      </w:r>
      <w:r w:rsidR="00BF6648" w:rsidRPr="00CF689C">
        <w:rPr>
          <w:rFonts w:ascii="Times New Roman" w:hAnsi="Times New Roman" w:cs="Times New Roman"/>
          <w:sz w:val="22"/>
          <w:szCs w:val="22"/>
        </w:rPr>
        <w:t>рбитражн</w:t>
      </w:r>
      <w:r w:rsidR="002156AF" w:rsidRPr="00CF689C">
        <w:rPr>
          <w:rFonts w:ascii="Times New Roman" w:hAnsi="Times New Roman" w:cs="Times New Roman"/>
          <w:sz w:val="22"/>
          <w:szCs w:val="22"/>
        </w:rPr>
        <w:t>ый суд г. Москвы</w:t>
      </w:r>
      <w:r w:rsidR="00BF6648" w:rsidRPr="00CF689C">
        <w:rPr>
          <w:rFonts w:ascii="Times New Roman" w:hAnsi="Times New Roman" w:cs="Times New Roman"/>
          <w:sz w:val="22"/>
          <w:szCs w:val="22"/>
        </w:rPr>
        <w:t>.</w:t>
      </w:r>
    </w:p>
    <w:p w:rsidR="00575D5D" w:rsidRDefault="001B12D7" w:rsidP="00EE1628">
      <w:pPr>
        <w:pStyle w:val="a3"/>
        <w:keepLines/>
        <w:numPr>
          <w:ilvl w:val="0"/>
          <w:numId w:val="22"/>
        </w:numPr>
        <w:spacing w:before="120" w:after="0" w:line="240" w:lineRule="auto"/>
        <w:ind w:left="284" w:hanging="284"/>
        <w:contextualSpacing w:val="0"/>
        <w:jc w:val="center"/>
        <w:rPr>
          <w:rFonts w:ascii="Times New Roman" w:hAnsi="Times New Roman"/>
          <w:b/>
        </w:rPr>
      </w:pPr>
      <w:r>
        <w:rPr>
          <w:rFonts w:ascii="Times New Roman" w:hAnsi="Times New Roman"/>
          <w:b/>
        </w:rPr>
        <w:t>Заключительные положения</w:t>
      </w:r>
    </w:p>
    <w:p w:rsidR="00FE5E62" w:rsidRPr="00CF689C" w:rsidRDefault="00822A41" w:rsidP="001B12D7">
      <w:pPr>
        <w:pStyle w:val="a3"/>
        <w:keepLines/>
        <w:numPr>
          <w:ilvl w:val="1"/>
          <w:numId w:val="22"/>
        </w:numPr>
        <w:tabs>
          <w:tab w:val="left" w:pos="993"/>
        </w:tabs>
        <w:spacing w:after="0" w:line="240" w:lineRule="auto"/>
        <w:ind w:left="0" w:firstLine="426"/>
        <w:jc w:val="both"/>
        <w:rPr>
          <w:rFonts w:ascii="Times New Roman" w:hAnsi="Times New Roman"/>
        </w:rPr>
      </w:pPr>
      <w:r w:rsidRPr="00CF689C">
        <w:rPr>
          <w:rFonts w:ascii="Times New Roman" w:hAnsi="Times New Roman"/>
        </w:rPr>
        <w:t>Любые изменения и дополнения к настоящему Договору действительны лишь при условии, что они совершены в письменной форме и подписаны Сторонами. Данные изменения и дополнения вступают в силу с даты их подписания обеими Сторонами</w:t>
      </w:r>
      <w:r w:rsidR="00010A19" w:rsidRPr="00CF689C">
        <w:rPr>
          <w:rFonts w:ascii="Times New Roman" w:hAnsi="Times New Roman"/>
        </w:rPr>
        <w:t>.</w:t>
      </w:r>
    </w:p>
    <w:p w:rsidR="00FE5E62" w:rsidRPr="00CF689C" w:rsidRDefault="00010A19" w:rsidP="001B12D7">
      <w:pPr>
        <w:pStyle w:val="a3"/>
        <w:keepLines/>
        <w:numPr>
          <w:ilvl w:val="1"/>
          <w:numId w:val="22"/>
        </w:numPr>
        <w:tabs>
          <w:tab w:val="left" w:pos="993"/>
        </w:tabs>
        <w:spacing w:after="0" w:line="240" w:lineRule="auto"/>
        <w:ind w:left="0" w:firstLine="426"/>
        <w:jc w:val="both"/>
        <w:rPr>
          <w:rFonts w:ascii="Times New Roman" w:hAnsi="Times New Roman"/>
        </w:rPr>
      </w:pPr>
      <w:r w:rsidRPr="00CF689C">
        <w:rPr>
          <w:rFonts w:ascii="Times New Roman" w:hAnsi="Times New Roman"/>
        </w:rPr>
        <w:t>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Российской Федерации.</w:t>
      </w:r>
    </w:p>
    <w:p w:rsidR="00FE5E62" w:rsidRPr="00CF689C" w:rsidRDefault="00010A19" w:rsidP="001B12D7">
      <w:pPr>
        <w:pStyle w:val="a3"/>
        <w:keepLines/>
        <w:numPr>
          <w:ilvl w:val="1"/>
          <w:numId w:val="22"/>
        </w:numPr>
        <w:tabs>
          <w:tab w:val="left" w:pos="993"/>
        </w:tabs>
        <w:spacing w:after="0" w:line="240" w:lineRule="auto"/>
        <w:ind w:left="0" w:firstLine="426"/>
        <w:jc w:val="both"/>
        <w:rPr>
          <w:rFonts w:ascii="Times New Roman" w:hAnsi="Times New Roman"/>
        </w:rPr>
      </w:pPr>
      <w:r w:rsidRPr="00CF689C">
        <w:rPr>
          <w:rFonts w:ascii="Times New Roman" w:hAnsi="Times New Roman"/>
        </w:rPr>
        <w:t xml:space="preserve">В случае расторжения </w:t>
      </w:r>
      <w:r w:rsidR="00654A36">
        <w:rPr>
          <w:rFonts w:ascii="Times New Roman" w:hAnsi="Times New Roman"/>
        </w:rPr>
        <w:t xml:space="preserve">настоящего </w:t>
      </w:r>
      <w:r w:rsidRPr="00CF689C">
        <w:rPr>
          <w:rFonts w:ascii="Times New Roman" w:hAnsi="Times New Roman"/>
        </w:rPr>
        <w:t>Договора по любому основанию</w:t>
      </w:r>
      <w:r w:rsidR="00F1526B">
        <w:rPr>
          <w:rFonts w:ascii="Times New Roman" w:hAnsi="Times New Roman"/>
        </w:rPr>
        <w:t>,</w:t>
      </w:r>
      <w:r w:rsidRPr="00CF689C">
        <w:rPr>
          <w:rFonts w:ascii="Times New Roman" w:hAnsi="Times New Roman"/>
        </w:rPr>
        <w:t xml:space="preserve"> Стороны обязаны </w:t>
      </w:r>
      <w:r w:rsidR="00FE5E62" w:rsidRPr="00CF689C">
        <w:rPr>
          <w:rFonts w:ascii="Times New Roman" w:hAnsi="Times New Roman"/>
        </w:rPr>
        <w:t>произвести все взаиморасчеты</w:t>
      </w:r>
      <w:r w:rsidRPr="00CF689C">
        <w:rPr>
          <w:rFonts w:ascii="Times New Roman" w:hAnsi="Times New Roman"/>
        </w:rPr>
        <w:t>.</w:t>
      </w:r>
    </w:p>
    <w:p w:rsidR="00822A41" w:rsidRPr="00CF689C" w:rsidRDefault="00822A41" w:rsidP="001B12D7">
      <w:pPr>
        <w:pStyle w:val="a3"/>
        <w:keepLines/>
        <w:numPr>
          <w:ilvl w:val="1"/>
          <w:numId w:val="22"/>
        </w:numPr>
        <w:tabs>
          <w:tab w:val="left" w:pos="993"/>
        </w:tabs>
        <w:spacing w:after="0" w:line="240" w:lineRule="auto"/>
        <w:ind w:left="0" w:firstLine="426"/>
        <w:jc w:val="both"/>
        <w:rPr>
          <w:rFonts w:ascii="Times New Roman" w:hAnsi="Times New Roman"/>
        </w:rPr>
      </w:pPr>
      <w:r w:rsidRPr="00CF689C">
        <w:rPr>
          <w:rFonts w:ascii="Times New Roman" w:hAnsi="Times New Roman"/>
        </w:rPr>
        <w:t xml:space="preserve">Ни одна из Сторон не вправе передать свои права и обязанности по настоящему </w:t>
      </w:r>
      <w:r w:rsidR="00654A36">
        <w:rPr>
          <w:rFonts w:ascii="Times New Roman" w:hAnsi="Times New Roman"/>
        </w:rPr>
        <w:t>Д</w:t>
      </w:r>
      <w:r w:rsidR="00654A36" w:rsidRPr="00CF689C">
        <w:rPr>
          <w:rFonts w:ascii="Times New Roman" w:hAnsi="Times New Roman"/>
        </w:rPr>
        <w:t xml:space="preserve">оговору </w:t>
      </w:r>
      <w:r w:rsidRPr="00CF689C">
        <w:rPr>
          <w:rFonts w:ascii="Times New Roman" w:hAnsi="Times New Roman"/>
        </w:rPr>
        <w:t>третьим лицам без письменного согласия на то другой Стороны.</w:t>
      </w:r>
    </w:p>
    <w:p w:rsidR="00FE5E62" w:rsidRPr="00CF689C" w:rsidRDefault="00FE5E62" w:rsidP="001B12D7">
      <w:pPr>
        <w:pStyle w:val="a3"/>
        <w:keepLines/>
        <w:numPr>
          <w:ilvl w:val="1"/>
          <w:numId w:val="22"/>
        </w:numPr>
        <w:tabs>
          <w:tab w:val="left" w:pos="993"/>
        </w:tabs>
        <w:spacing w:after="0" w:line="240" w:lineRule="auto"/>
        <w:ind w:left="0" w:firstLine="426"/>
        <w:jc w:val="both"/>
        <w:rPr>
          <w:rFonts w:ascii="Times New Roman" w:hAnsi="Times New Roman"/>
        </w:rPr>
      </w:pPr>
      <w:r w:rsidRPr="00CF689C">
        <w:rPr>
          <w:rFonts w:ascii="Times New Roman" w:hAnsi="Times New Roman"/>
        </w:rPr>
        <w:t xml:space="preserve">Об изменении адресов и платежных реквизитов Стороны обязуются письменно известить друг друга в течение </w:t>
      </w:r>
      <w:r w:rsidR="005230F4" w:rsidRPr="00CF689C">
        <w:rPr>
          <w:rFonts w:ascii="Times New Roman" w:hAnsi="Times New Roman"/>
        </w:rPr>
        <w:t>5 (пяти)</w:t>
      </w:r>
      <w:r w:rsidRPr="00CF689C">
        <w:rPr>
          <w:rFonts w:ascii="Times New Roman" w:hAnsi="Times New Roman"/>
        </w:rPr>
        <w:t xml:space="preserve"> рабочих дней.</w:t>
      </w:r>
    </w:p>
    <w:p w:rsidR="00FE5E62" w:rsidRPr="00CF689C" w:rsidRDefault="00822A41" w:rsidP="001B12D7">
      <w:pPr>
        <w:pStyle w:val="a3"/>
        <w:keepLines/>
        <w:numPr>
          <w:ilvl w:val="1"/>
          <w:numId w:val="22"/>
        </w:numPr>
        <w:tabs>
          <w:tab w:val="left" w:pos="993"/>
        </w:tabs>
        <w:spacing w:after="0" w:line="240" w:lineRule="auto"/>
        <w:ind w:left="0" w:firstLine="426"/>
        <w:jc w:val="both"/>
        <w:rPr>
          <w:rFonts w:ascii="Times New Roman" w:hAnsi="Times New Roman"/>
        </w:rPr>
      </w:pPr>
      <w:r w:rsidRPr="00CF689C">
        <w:rPr>
          <w:rFonts w:ascii="Times New Roman" w:hAnsi="Times New Roman"/>
        </w:rPr>
        <w:t xml:space="preserve">Настоящий </w:t>
      </w:r>
      <w:r w:rsidR="00654A36">
        <w:rPr>
          <w:rFonts w:ascii="Times New Roman" w:hAnsi="Times New Roman"/>
        </w:rPr>
        <w:t>Д</w:t>
      </w:r>
      <w:r w:rsidRPr="00CF689C">
        <w:rPr>
          <w:rFonts w:ascii="Times New Roman" w:hAnsi="Times New Roman"/>
        </w:rPr>
        <w:t>оговор составлен в 2 (двух) экземплярах на русском языке по одному для каждой Стороны. Оба экземпляра идентичны и имеют одинаковую юридическую силу</w:t>
      </w:r>
      <w:r w:rsidR="00FE5E62" w:rsidRPr="00CF689C">
        <w:rPr>
          <w:rFonts w:ascii="Times New Roman" w:hAnsi="Times New Roman"/>
        </w:rPr>
        <w:t>.</w:t>
      </w:r>
    </w:p>
    <w:p w:rsidR="00FE5E62" w:rsidRPr="00CF689C" w:rsidRDefault="00654A36" w:rsidP="001B12D7">
      <w:pPr>
        <w:pStyle w:val="a3"/>
        <w:keepLines/>
        <w:numPr>
          <w:ilvl w:val="1"/>
          <w:numId w:val="22"/>
        </w:numPr>
        <w:tabs>
          <w:tab w:val="left" w:pos="993"/>
        </w:tabs>
        <w:spacing w:after="0" w:line="240" w:lineRule="auto"/>
        <w:ind w:left="0" w:firstLine="426"/>
        <w:jc w:val="both"/>
        <w:rPr>
          <w:rFonts w:ascii="Times New Roman" w:hAnsi="Times New Roman"/>
        </w:rPr>
      </w:pPr>
      <w:r>
        <w:rPr>
          <w:rFonts w:ascii="Times New Roman" w:hAnsi="Times New Roman"/>
        </w:rPr>
        <w:t>Настоящий Д</w:t>
      </w:r>
      <w:r w:rsidRPr="00CF689C">
        <w:rPr>
          <w:rFonts w:ascii="Times New Roman" w:hAnsi="Times New Roman"/>
        </w:rPr>
        <w:t xml:space="preserve">оговор </w:t>
      </w:r>
      <w:r w:rsidR="008E5D62" w:rsidRPr="00CF689C">
        <w:rPr>
          <w:rFonts w:ascii="Times New Roman" w:hAnsi="Times New Roman"/>
        </w:rPr>
        <w:t>вступает в силу с момента его подписания Сторонами</w:t>
      </w:r>
      <w:r w:rsidR="00822A41" w:rsidRPr="00CF689C">
        <w:rPr>
          <w:rFonts w:ascii="Times New Roman" w:hAnsi="Times New Roman"/>
        </w:rPr>
        <w:t xml:space="preserve"> и действует </w:t>
      </w:r>
      <w:r w:rsidR="00BD0D97">
        <w:rPr>
          <w:rFonts w:ascii="Times New Roman" w:hAnsi="Times New Roman"/>
        </w:rPr>
        <w:t>до момента его расторжения по желанию Сторон</w:t>
      </w:r>
      <w:r w:rsidR="00D64E19" w:rsidRPr="00CF689C">
        <w:rPr>
          <w:rFonts w:ascii="Times New Roman" w:hAnsi="Times New Roman"/>
        </w:rPr>
        <w:t xml:space="preserve">. </w:t>
      </w:r>
    </w:p>
    <w:p w:rsidR="00D64E19" w:rsidRPr="00CF689C" w:rsidRDefault="00D64E19" w:rsidP="001B12D7">
      <w:pPr>
        <w:pStyle w:val="a3"/>
        <w:keepLines/>
        <w:tabs>
          <w:tab w:val="left" w:pos="993"/>
        </w:tabs>
        <w:spacing w:after="0" w:line="240" w:lineRule="auto"/>
        <w:ind w:left="0" w:firstLine="426"/>
        <w:jc w:val="both"/>
        <w:rPr>
          <w:rFonts w:ascii="Times New Roman" w:hAnsi="Times New Roman"/>
        </w:rPr>
      </w:pPr>
      <w:r w:rsidRPr="00CF689C">
        <w:rPr>
          <w:rFonts w:ascii="Times New Roman" w:hAnsi="Times New Roman"/>
        </w:rPr>
        <w:t>В случае прекращения исключительного права</w:t>
      </w:r>
      <w:r w:rsidR="003E0B5A">
        <w:rPr>
          <w:rFonts w:ascii="Times New Roman" w:hAnsi="Times New Roman"/>
        </w:rPr>
        <w:t xml:space="preserve"> </w:t>
      </w:r>
      <w:r w:rsidR="000422AB" w:rsidRPr="00CF689C">
        <w:rPr>
          <w:rFonts w:ascii="Times New Roman" w:hAnsi="Times New Roman"/>
        </w:rPr>
        <w:t xml:space="preserve">или прекращения действия </w:t>
      </w:r>
      <w:r w:rsidR="0013427B">
        <w:rPr>
          <w:rFonts w:ascii="Times New Roman" w:hAnsi="Times New Roman"/>
        </w:rPr>
        <w:t>Л</w:t>
      </w:r>
      <w:r w:rsidR="0013427B" w:rsidRPr="00CF689C">
        <w:rPr>
          <w:rFonts w:ascii="Times New Roman" w:hAnsi="Times New Roman"/>
        </w:rPr>
        <w:t xml:space="preserve">ицензионного </w:t>
      </w:r>
      <w:r w:rsidR="000422AB" w:rsidRPr="00CF689C">
        <w:rPr>
          <w:rFonts w:ascii="Times New Roman" w:hAnsi="Times New Roman"/>
        </w:rPr>
        <w:t xml:space="preserve">договора, </w:t>
      </w:r>
      <w:r w:rsidR="0013427B">
        <w:rPr>
          <w:rFonts w:ascii="Times New Roman" w:hAnsi="Times New Roman"/>
        </w:rPr>
        <w:t>действие настоящего Договора</w:t>
      </w:r>
      <w:r w:rsidRPr="00CF689C">
        <w:rPr>
          <w:rFonts w:ascii="Times New Roman" w:hAnsi="Times New Roman"/>
        </w:rPr>
        <w:t xml:space="preserve"> прекращается. </w:t>
      </w:r>
    </w:p>
    <w:p w:rsidR="008E1E58" w:rsidRPr="00CF689C" w:rsidRDefault="008E1E58" w:rsidP="001B12D7">
      <w:pPr>
        <w:pStyle w:val="a3"/>
        <w:keepLines/>
        <w:numPr>
          <w:ilvl w:val="1"/>
          <w:numId w:val="22"/>
        </w:numPr>
        <w:tabs>
          <w:tab w:val="left" w:pos="993"/>
        </w:tabs>
        <w:spacing w:after="0" w:line="240" w:lineRule="auto"/>
        <w:ind w:left="0" w:firstLine="426"/>
        <w:jc w:val="both"/>
        <w:rPr>
          <w:rFonts w:ascii="Times New Roman" w:hAnsi="Times New Roman"/>
        </w:rPr>
      </w:pPr>
      <w:r w:rsidRPr="00CF689C">
        <w:rPr>
          <w:rFonts w:ascii="Times New Roman" w:hAnsi="Times New Roman"/>
        </w:rPr>
        <w:t>К настоящему Договору прилагаются и являются неотъемлемой его частью следующие приложения:</w:t>
      </w:r>
    </w:p>
    <w:p w:rsidR="0044729E" w:rsidRDefault="008E1E58" w:rsidP="001B12D7">
      <w:pPr>
        <w:keepLines/>
        <w:tabs>
          <w:tab w:val="left" w:pos="993"/>
        </w:tabs>
        <w:spacing w:after="0" w:line="240" w:lineRule="auto"/>
        <w:ind w:firstLine="426"/>
        <w:jc w:val="both"/>
        <w:rPr>
          <w:rFonts w:ascii="Times New Roman" w:hAnsi="Times New Roman"/>
        </w:rPr>
      </w:pPr>
      <w:r w:rsidRPr="00CF689C">
        <w:rPr>
          <w:rFonts w:ascii="Times New Roman" w:hAnsi="Times New Roman"/>
        </w:rPr>
        <w:t>Приложение № 1 –</w:t>
      </w:r>
      <w:r w:rsidR="0044729E">
        <w:rPr>
          <w:rFonts w:ascii="Times New Roman" w:hAnsi="Times New Roman"/>
        </w:rPr>
        <w:t xml:space="preserve"> Перечень программных продуктов</w:t>
      </w:r>
    </w:p>
    <w:p w:rsidR="00113E8C" w:rsidRDefault="0044729E" w:rsidP="001B12D7">
      <w:pPr>
        <w:keepLines/>
        <w:tabs>
          <w:tab w:val="left" w:pos="993"/>
        </w:tabs>
        <w:spacing w:after="0" w:line="240" w:lineRule="auto"/>
        <w:ind w:firstLine="426"/>
        <w:jc w:val="both"/>
        <w:rPr>
          <w:rFonts w:ascii="Times New Roman" w:hAnsi="Times New Roman"/>
        </w:rPr>
      </w:pPr>
      <w:r w:rsidRPr="00CF689C">
        <w:rPr>
          <w:rFonts w:ascii="Times New Roman" w:hAnsi="Times New Roman"/>
        </w:rPr>
        <w:t xml:space="preserve">Приложение № </w:t>
      </w:r>
      <w:r>
        <w:rPr>
          <w:rFonts w:ascii="Times New Roman" w:hAnsi="Times New Roman"/>
        </w:rPr>
        <w:t>2</w:t>
      </w:r>
      <w:r w:rsidRPr="00CF689C">
        <w:rPr>
          <w:rFonts w:ascii="Times New Roman" w:hAnsi="Times New Roman"/>
        </w:rPr>
        <w:t xml:space="preserve"> </w:t>
      </w:r>
      <w:r w:rsidR="00113E8C" w:rsidRPr="00CF689C">
        <w:rPr>
          <w:rFonts w:ascii="Times New Roman" w:hAnsi="Times New Roman"/>
        </w:rPr>
        <w:t>Форма</w:t>
      </w:r>
      <w:r>
        <w:rPr>
          <w:rFonts w:ascii="Times New Roman" w:hAnsi="Times New Roman"/>
        </w:rPr>
        <w:t xml:space="preserve"> </w:t>
      </w:r>
      <w:r w:rsidR="00113E8C" w:rsidRPr="00CF689C">
        <w:rPr>
          <w:rFonts w:ascii="Times New Roman" w:hAnsi="Times New Roman"/>
        </w:rPr>
        <w:t>заказа на приобретение программного продукта</w:t>
      </w:r>
      <w:r w:rsidR="003E0B5A">
        <w:rPr>
          <w:rFonts w:ascii="Times New Roman" w:hAnsi="Times New Roman"/>
        </w:rPr>
        <w:t>.</w:t>
      </w:r>
    </w:p>
    <w:p w:rsidR="003009BC" w:rsidRDefault="00791327" w:rsidP="00791327">
      <w:pPr>
        <w:pStyle w:val="a3"/>
        <w:keepLines/>
        <w:numPr>
          <w:ilvl w:val="0"/>
          <w:numId w:val="22"/>
        </w:numPr>
        <w:spacing w:after="0" w:line="240" w:lineRule="auto"/>
        <w:jc w:val="center"/>
        <w:rPr>
          <w:rFonts w:ascii="Times New Roman" w:hAnsi="Times New Roman"/>
          <w:b/>
        </w:rPr>
      </w:pPr>
      <w:r w:rsidRPr="00791327">
        <w:rPr>
          <w:rFonts w:ascii="Times New Roman" w:hAnsi="Times New Roman"/>
          <w:b/>
        </w:rPr>
        <w:t>Адреса, реквизиты и подписи сторон</w:t>
      </w:r>
    </w:p>
    <w:tbl>
      <w:tblPr>
        <w:tblW w:w="9870" w:type="dxa"/>
        <w:tblCellSpacing w:w="0" w:type="dxa"/>
        <w:tblCellMar>
          <w:top w:w="105" w:type="dxa"/>
          <w:left w:w="105" w:type="dxa"/>
          <w:bottom w:w="105" w:type="dxa"/>
          <w:right w:w="105" w:type="dxa"/>
        </w:tblCellMar>
        <w:tblLook w:val="04A0" w:firstRow="1" w:lastRow="0" w:firstColumn="1" w:lastColumn="0" w:noHBand="0" w:noVBand="1"/>
      </w:tblPr>
      <w:tblGrid>
        <w:gridCol w:w="5060"/>
        <w:gridCol w:w="4810"/>
      </w:tblGrid>
      <w:tr w:rsidR="00EE1628" w:rsidRPr="003E0B5A" w:rsidTr="00EE1628">
        <w:trPr>
          <w:tblCellSpacing w:w="0" w:type="dxa"/>
        </w:trPr>
        <w:tc>
          <w:tcPr>
            <w:tcW w:w="5060" w:type="dxa"/>
            <w:hideMark/>
          </w:tcPr>
          <w:p w:rsidR="00EE1628" w:rsidRPr="00045EC6" w:rsidRDefault="00EE1628" w:rsidP="008F50D7">
            <w:pPr>
              <w:pStyle w:val="af8"/>
              <w:rPr>
                <w:rFonts w:ascii="Times New Roman" w:eastAsia="Times New Roman" w:hAnsi="Times New Roman"/>
                <w:b/>
                <w:sz w:val="24"/>
                <w:szCs w:val="24"/>
                <w:lang w:eastAsia="ru-RU"/>
              </w:rPr>
            </w:pPr>
            <w:r w:rsidRPr="00045EC6">
              <w:rPr>
                <w:rFonts w:ascii="Times New Roman" w:eastAsia="Times New Roman" w:hAnsi="Times New Roman"/>
                <w:b/>
                <w:sz w:val="24"/>
                <w:szCs w:val="24"/>
                <w:lang w:eastAsia="ru-RU"/>
              </w:rPr>
              <w:t>Лицензиа</w:t>
            </w:r>
            <w:r w:rsidR="00673AE5">
              <w:rPr>
                <w:rFonts w:ascii="Times New Roman" w:eastAsia="Times New Roman" w:hAnsi="Times New Roman"/>
                <w:b/>
                <w:sz w:val="24"/>
                <w:szCs w:val="24"/>
                <w:lang w:eastAsia="ru-RU"/>
              </w:rPr>
              <w:t>т</w:t>
            </w:r>
          </w:p>
          <w:p w:rsidR="00EE1628" w:rsidRPr="00057B8B"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Наименование: ООО «КИС» </w:t>
            </w:r>
          </w:p>
          <w:p w:rsidR="00EE1628" w:rsidRDefault="00EE1628" w:rsidP="008F50D7">
            <w:pPr>
              <w:pStyle w:val="af8"/>
              <w:rPr>
                <w:rFonts w:ascii="Times New Roman" w:eastAsia="Times New Roman" w:hAnsi="Times New Roman"/>
                <w:sz w:val="24"/>
                <w:szCs w:val="24"/>
                <w:lang w:eastAsia="ru-RU"/>
              </w:rPr>
            </w:pPr>
            <w:proofErr w:type="spellStart"/>
            <w:r w:rsidRPr="00045EC6">
              <w:rPr>
                <w:rFonts w:ascii="Times New Roman" w:eastAsia="Times New Roman" w:hAnsi="Times New Roman"/>
                <w:sz w:val="24"/>
                <w:szCs w:val="24"/>
                <w:lang w:eastAsia="ru-RU"/>
              </w:rPr>
              <w:t>Юридическийадрес</w:t>
            </w:r>
            <w:proofErr w:type="spellEnd"/>
            <w:r w:rsidRPr="00057B8B">
              <w:rPr>
                <w:rFonts w:ascii="Times New Roman" w:eastAsia="Times New Roman" w:hAnsi="Times New Roman"/>
                <w:sz w:val="24"/>
                <w:szCs w:val="24"/>
                <w:lang w:eastAsia="ru-RU"/>
              </w:rPr>
              <w:t>: 107023, г. Москва, ул. Электрозаводская, д. 24</w:t>
            </w: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Фактический адрес: 107023, г. Москва, ул. Электрозаводская, д. 24 </w:t>
            </w: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ИНН 7718990822 </w:t>
            </w: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КПП 771801001 </w:t>
            </w: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Банковские реквизиты: </w:t>
            </w: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р/с 40702810400160000763 </w:t>
            </w: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в «СДМ-Банк» (ПАО) г. Москва БИК 044583685 </w:t>
            </w: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к/с 30101810600000000685 </w:t>
            </w:r>
          </w:p>
          <w:p w:rsidR="00EE1628" w:rsidRDefault="00EE1628" w:rsidP="008F50D7">
            <w:pPr>
              <w:pStyle w:val="af8"/>
              <w:rPr>
                <w:rFonts w:ascii="Times New Roman" w:eastAsia="Times New Roman" w:hAnsi="Times New Roman"/>
                <w:sz w:val="24"/>
                <w:szCs w:val="24"/>
                <w:lang w:eastAsia="ru-RU"/>
              </w:rPr>
            </w:pPr>
          </w:p>
          <w:p w:rsidR="00EE1628" w:rsidRDefault="00EE1628" w:rsidP="008F50D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Генеральный директор </w:t>
            </w:r>
          </w:p>
          <w:p w:rsidR="003E0B5A" w:rsidRDefault="003E0B5A" w:rsidP="008F50D7">
            <w:pPr>
              <w:pStyle w:val="af8"/>
              <w:rPr>
                <w:rFonts w:ascii="Times New Roman" w:eastAsia="Times New Roman" w:hAnsi="Times New Roman"/>
                <w:sz w:val="24"/>
                <w:szCs w:val="24"/>
                <w:lang w:eastAsia="ru-RU"/>
              </w:rPr>
            </w:pPr>
          </w:p>
          <w:p w:rsidR="008F50D7" w:rsidRPr="00045EC6" w:rsidRDefault="00EE1628" w:rsidP="00094E5A">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________________________/М.Ю. Никулин М.П.</w:t>
            </w:r>
          </w:p>
        </w:tc>
        <w:tc>
          <w:tcPr>
            <w:tcW w:w="4810" w:type="dxa"/>
            <w:hideMark/>
          </w:tcPr>
          <w:p w:rsidR="00EE1628" w:rsidRPr="00045EC6" w:rsidRDefault="00673AE5" w:rsidP="008F50D7">
            <w:pPr>
              <w:pStyle w:val="af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Субл</w:t>
            </w:r>
            <w:r w:rsidR="00EE1628" w:rsidRPr="00045EC6">
              <w:rPr>
                <w:rFonts w:ascii="Times New Roman" w:eastAsia="Times New Roman" w:hAnsi="Times New Roman"/>
                <w:b/>
                <w:sz w:val="24"/>
                <w:szCs w:val="24"/>
                <w:lang w:eastAsia="ru-RU"/>
              </w:rPr>
              <w:t>ицензиат</w:t>
            </w:r>
          </w:p>
          <w:p w:rsidR="00531A03" w:rsidRPr="00057B8B"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Наименование: </w:t>
            </w:r>
          </w:p>
          <w:p w:rsidR="00531A03" w:rsidRDefault="00531A03" w:rsidP="00531A03">
            <w:pPr>
              <w:pStyle w:val="af8"/>
              <w:rPr>
                <w:rFonts w:ascii="Times New Roman" w:eastAsia="Times New Roman" w:hAnsi="Times New Roman"/>
                <w:sz w:val="24"/>
                <w:szCs w:val="24"/>
                <w:lang w:eastAsia="ru-RU"/>
              </w:rPr>
            </w:pPr>
            <w:proofErr w:type="spellStart"/>
            <w:r w:rsidRPr="00045EC6">
              <w:rPr>
                <w:rFonts w:ascii="Times New Roman" w:eastAsia="Times New Roman" w:hAnsi="Times New Roman"/>
                <w:sz w:val="24"/>
                <w:szCs w:val="24"/>
                <w:lang w:eastAsia="ru-RU"/>
              </w:rPr>
              <w:t>Юридическийадрес</w:t>
            </w:r>
            <w:proofErr w:type="spellEnd"/>
            <w:r w:rsidRPr="00057B8B">
              <w:rPr>
                <w:rFonts w:ascii="Times New Roman" w:eastAsia="Times New Roman" w:hAnsi="Times New Roman"/>
                <w:sz w:val="24"/>
                <w:szCs w:val="24"/>
                <w:lang w:eastAsia="ru-RU"/>
              </w:rPr>
              <w:t xml:space="preserve">: </w:t>
            </w: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Фактический адрес: </w:t>
            </w: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ИНН </w:t>
            </w: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КПП </w:t>
            </w: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Банковские реквизиты: </w:t>
            </w:r>
          </w:p>
          <w:p w:rsidR="00531A03" w:rsidRDefault="00531A03" w:rsidP="00531A03">
            <w:pPr>
              <w:pStyle w:val="af8"/>
              <w:rPr>
                <w:rFonts w:ascii="Times New Roman" w:eastAsia="Times New Roman" w:hAnsi="Times New Roman"/>
                <w:sz w:val="24"/>
                <w:szCs w:val="24"/>
                <w:lang w:eastAsia="ru-RU"/>
              </w:rPr>
            </w:pPr>
            <w:proofErr w:type="gramStart"/>
            <w:r w:rsidRPr="00057B8B">
              <w:rPr>
                <w:rFonts w:ascii="Times New Roman" w:eastAsia="Times New Roman" w:hAnsi="Times New Roman"/>
                <w:sz w:val="24"/>
                <w:szCs w:val="24"/>
                <w:lang w:eastAsia="ru-RU"/>
              </w:rPr>
              <w:t>р</w:t>
            </w:r>
            <w:proofErr w:type="gramEnd"/>
            <w:r w:rsidRPr="00057B8B">
              <w:rPr>
                <w:rFonts w:ascii="Times New Roman" w:eastAsia="Times New Roman" w:hAnsi="Times New Roman"/>
                <w:sz w:val="24"/>
                <w:szCs w:val="24"/>
                <w:lang w:eastAsia="ru-RU"/>
              </w:rPr>
              <w:t xml:space="preserve">/с </w:t>
            </w: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в </w:t>
            </w: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БИК </w:t>
            </w: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к/с </w:t>
            </w:r>
          </w:p>
          <w:p w:rsidR="00531A03" w:rsidRDefault="00531A03" w:rsidP="00531A03">
            <w:pPr>
              <w:pStyle w:val="af8"/>
              <w:rPr>
                <w:rFonts w:ascii="Times New Roman" w:eastAsia="Times New Roman" w:hAnsi="Times New Roman"/>
                <w:sz w:val="24"/>
                <w:szCs w:val="24"/>
                <w:lang w:eastAsia="ru-RU"/>
              </w:rPr>
            </w:pPr>
          </w:p>
          <w:p w:rsidR="00531A03" w:rsidRDefault="00531A03" w:rsidP="00531A03">
            <w:pPr>
              <w:pStyle w:val="af8"/>
              <w:rPr>
                <w:rFonts w:ascii="Times New Roman" w:eastAsia="Times New Roman" w:hAnsi="Times New Roman"/>
                <w:sz w:val="24"/>
                <w:szCs w:val="24"/>
                <w:lang w:eastAsia="ru-RU"/>
              </w:rPr>
            </w:pPr>
          </w:p>
          <w:p w:rsidR="00531A03" w:rsidRDefault="00531A03" w:rsidP="00531A03">
            <w:pPr>
              <w:pStyle w:val="af8"/>
              <w:rPr>
                <w:rFonts w:ascii="Times New Roman" w:eastAsia="Times New Roman" w:hAnsi="Times New Roman"/>
                <w:sz w:val="24"/>
                <w:szCs w:val="24"/>
                <w:lang w:eastAsia="ru-RU"/>
              </w:rPr>
            </w:pPr>
          </w:p>
          <w:p w:rsidR="00531A03" w:rsidRDefault="00531A03" w:rsidP="00531A03">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Генеральный директор </w:t>
            </w:r>
          </w:p>
          <w:p w:rsidR="003E0B5A" w:rsidRPr="003E0B5A" w:rsidRDefault="003E0B5A" w:rsidP="003E0B5A">
            <w:pPr>
              <w:spacing w:after="0"/>
              <w:rPr>
                <w:rFonts w:ascii="Times New Roman" w:hAnsi="Times New Roman"/>
              </w:rPr>
            </w:pPr>
          </w:p>
          <w:p w:rsidR="003E0B5A" w:rsidRPr="003E0B5A" w:rsidRDefault="003E0B5A" w:rsidP="003E0B5A">
            <w:pPr>
              <w:spacing w:after="0"/>
              <w:rPr>
                <w:rFonts w:ascii="Times New Roman" w:hAnsi="Times New Roman"/>
              </w:rPr>
            </w:pPr>
            <w:r w:rsidRPr="003E0B5A">
              <w:rPr>
                <w:rFonts w:ascii="Times New Roman" w:hAnsi="Times New Roman"/>
              </w:rPr>
              <w:t>________________________/</w:t>
            </w:r>
          </w:p>
          <w:p w:rsidR="008F50D7" w:rsidRPr="00045EC6" w:rsidRDefault="003E0B5A" w:rsidP="003E0B5A">
            <w:pPr>
              <w:pStyle w:val="af8"/>
              <w:rPr>
                <w:rFonts w:ascii="Times New Roman" w:eastAsia="Times New Roman" w:hAnsi="Times New Roman"/>
                <w:sz w:val="24"/>
                <w:szCs w:val="24"/>
                <w:lang w:eastAsia="ru-RU"/>
              </w:rPr>
            </w:pPr>
            <w:proofErr w:type="spellStart"/>
            <w:r w:rsidRPr="003E0B5A">
              <w:rPr>
                <w:rFonts w:ascii="Times New Roman" w:hAnsi="Times New Roman"/>
              </w:rPr>
              <w:t>м.п</w:t>
            </w:r>
            <w:proofErr w:type="spellEnd"/>
            <w:r w:rsidRPr="003E0B5A">
              <w:rPr>
                <w:rFonts w:ascii="Times New Roman" w:hAnsi="Times New Roman"/>
              </w:rPr>
              <w:t>.</w:t>
            </w:r>
          </w:p>
        </w:tc>
      </w:tr>
    </w:tbl>
    <w:p w:rsidR="0044729E" w:rsidRDefault="0044729E" w:rsidP="00C14CDA">
      <w:pPr>
        <w:keepLines/>
        <w:spacing w:after="0" w:line="240" w:lineRule="auto"/>
        <w:rPr>
          <w:rFonts w:ascii="Times New Roman" w:hAnsi="Times New Roman"/>
        </w:rPr>
      </w:pPr>
    </w:p>
    <w:p w:rsidR="0044729E" w:rsidRPr="002E279A" w:rsidRDefault="0044729E" w:rsidP="0044729E">
      <w:pPr>
        <w:pStyle w:val="Text"/>
        <w:jc w:val="right"/>
        <w:rPr>
          <w:b/>
          <w:szCs w:val="22"/>
        </w:rPr>
      </w:pPr>
      <w:r>
        <w:br w:type="page"/>
      </w:r>
      <w:r w:rsidRPr="002E279A">
        <w:rPr>
          <w:b/>
          <w:szCs w:val="22"/>
        </w:rPr>
        <w:lastRenderedPageBreak/>
        <w:t>Приложение №1</w:t>
      </w:r>
    </w:p>
    <w:p w:rsidR="0044729E" w:rsidRPr="002E279A" w:rsidRDefault="0044729E" w:rsidP="0044729E">
      <w:pPr>
        <w:pStyle w:val="Text"/>
        <w:jc w:val="right"/>
        <w:rPr>
          <w:b/>
          <w:szCs w:val="22"/>
        </w:rPr>
      </w:pPr>
      <w:r w:rsidRPr="002E279A">
        <w:rPr>
          <w:b/>
          <w:szCs w:val="22"/>
        </w:rPr>
        <w:t xml:space="preserve">к </w:t>
      </w:r>
      <w:r>
        <w:rPr>
          <w:b/>
          <w:szCs w:val="22"/>
        </w:rPr>
        <w:t>Сублицензионному договору</w:t>
      </w:r>
      <w:r w:rsidRPr="002E279A">
        <w:rPr>
          <w:b/>
          <w:szCs w:val="22"/>
        </w:rPr>
        <w:t xml:space="preserve"> №_</w:t>
      </w:r>
      <w:r>
        <w:rPr>
          <w:b/>
          <w:szCs w:val="22"/>
        </w:rPr>
        <w:t>________</w:t>
      </w:r>
      <w:r w:rsidRPr="002E279A">
        <w:rPr>
          <w:b/>
          <w:szCs w:val="22"/>
        </w:rPr>
        <w:t xml:space="preserve">___ </w:t>
      </w:r>
    </w:p>
    <w:p w:rsidR="0044729E" w:rsidRPr="002E279A" w:rsidRDefault="0044729E" w:rsidP="0044729E">
      <w:pPr>
        <w:pStyle w:val="Text"/>
        <w:jc w:val="right"/>
        <w:rPr>
          <w:szCs w:val="22"/>
        </w:rPr>
      </w:pPr>
      <w:r w:rsidRPr="002E279A">
        <w:rPr>
          <w:b/>
          <w:szCs w:val="22"/>
        </w:rPr>
        <w:t>от «___» __</w:t>
      </w:r>
      <w:r>
        <w:rPr>
          <w:b/>
          <w:szCs w:val="22"/>
        </w:rPr>
        <w:t>_____</w:t>
      </w:r>
      <w:r w:rsidRPr="002E279A">
        <w:rPr>
          <w:b/>
          <w:szCs w:val="22"/>
        </w:rPr>
        <w:t>____ 201</w:t>
      </w:r>
      <w:r>
        <w:rPr>
          <w:b/>
          <w:szCs w:val="22"/>
        </w:rPr>
        <w:t>6</w:t>
      </w:r>
      <w:r w:rsidRPr="002E279A">
        <w:rPr>
          <w:b/>
          <w:szCs w:val="22"/>
        </w:rPr>
        <w:t xml:space="preserve"> г. </w:t>
      </w:r>
    </w:p>
    <w:p w:rsidR="0044729E" w:rsidRPr="002E279A" w:rsidRDefault="0044729E" w:rsidP="0044729E">
      <w:pPr>
        <w:pStyle w:val="Text"/>
        <w:rPr>
          <w:szCs w:val="22"/>
        </w:rPr>
      </w:pPr>
    </w:p>
    <w:tbl>
      <w:tblPr>
        <w:tblStyle w:val="af4"/>
        <w:tblW w:w="0" w:type="auto"/>
        <w:tblLook w:val="04A0" w:firstRow="1" w:lastRow="0" w:firstColumn="1" w:lastColumn="0" w:noHBand="0" w:noVBand="1"/>
      </w:tblPr>
      <w:tblGrid>
        <w:gridCol w:w="10280"/>
      </w:tblGrid>
      <w:tr w:rsidR="00F53E6E" w:rsidRPr="00F53E6E" w:rsidTr="00F53E6E">
        <w:tc>
          <w:tcPr>
            <w:tcW w:w="10280" w:type="dxa"/>
          </w:tcPr>
          <w:p w:rsidR="00F53E6E" w:rsidRPr="00F53E6E" w:rsidRDefault="00F53E6E" w:rsidP="00251550">
            <w:pPr>
              <w:keepLines/>
              <w:spacing w:after="0" w:line="240" w:lineRule="auto"/>
              <w:jc w:val="center"/>
              <w:rPr>
                <w:rFonts w:ascii="Times New Roman" w:hAnsi="Times New Roman"/>
                <w:sz w:val="24"/>
                <w:szCs w:val="24"/>
              </w:rPr>
            </w:pPr>
            <w:r w:rsidRPr="00F53E6E">
              <w:rPr>
                <w:rFonts w:ascii="Times New Roman" w:hAnsi="Times New Roman"/>
                <w:sz w:val="24"/>
                <w:szCs w:val="24"/>
              </w:rPr>
              <w:t>ПЕРЕЧЕНЬ ПРОГРАММНЫХ ПРОДУКТОВ</w:t>
            </w:r>
          </w:p>
        </w:tc>
      </w:tr>
      <w:tr w:rsidR="00F53E6E" w:rsidRPr="00F53E6E" w:rsidTr="00F53E6E">
        <w:tc>
          <w:tcPr>
            <w:tcW w:w="10280" w:type="dxa"/>
          </w:tcPr>
          <w:p w:rsidR="00F53E6E" w:rsidRPr="00F53E6E" w:rsidRDefault="00F53E6E" w:rsidP="00251550">
            <w:pPr>
              <w:keepLines/>
              <w:spacing w:after="0" w:line="240" w:lineRule="auto"/>
              <w:jc w:val="center"/>
              <w:rPr>
                <w:rFonts w:ascii="Times New Roman" w:hAnsi="Times New Roman"/>
                <w:sz w:val="24"/>
                <w:szCs w:val="24"/>
              </w:rPr>
            </w:pPr>
          </w:p>
        </w:tc>
      </w:tr>
      <w:tr w:rsidR="00F53E6E" w:rsidRPr="00F53E6E" w:rsidTr="00F53E6E">
        <w:tc>
          <w:tcPr>
            <w:tcW w:w="10280" w:type="dxa"/>
          </w:tcPr>
          <w:p w:rsidR="00F53E6E" w:rsidRPr="00F53E6E" w:rsidRDefault="00F53E6E" w:rsidP="00251550">
            <w:pPr>
              <w:numPr>
                <w:ilvl w:val="0"/>
                <w:numId w:val="30"/>
              </w:numPr>
              <w:jc w:val="both"/>
              <w:rPr>
                <w:rFonts w:ascii="Times New Roman" w:hAnsi="Times New Roman"/>
              </w:rPr>
            </w:pPr>
            <w:r w:rsidRPr="00F53E6E">
              <w:rPr>
                <w:rFonts w:ascii="Times New Roman" w:hAnsi="Times New Roman"/>
              </w:rPr>
              <w:t>Лицензия на право установки и использования операционной системы специального назначения «Astra Linux Special Edition» РУСБ.10015-01 (формат BOX)</w:t>
            </w:r>
          </w:p>
        </w:tc>
      </w:tr>
      <w:tr w:rsidR="00F53E6E" w:rsidRPr="00F53E6E" w:rsidTr="00F53E6E">
        <w:tc>
          <w:tcPr>
            <w:tcW w:w="10280" w:type="dxa"/>
          </w:tcPr>
          <w:p w:rsidR="00F53E6E" w:rsidRPr="00F53E6E" w:rsidRDefault="00F53E6E" w:rsidP="00251550">
            <w:pPr>
              <w:numPr>
                <w:ilvl w:val="0"/>
                <w:numId w:val="30"/>
              </w:numPr>
              <w:jc w:val="both"/>
              <w:rPr>
                <w:rFonts w:ascii="Times New Roman" w:hAnsi="Times New Roman"/>
              </w:rPr>
            </w:pPr>
            <w:r w:rsidRPr="00F53E6E">
              <w:rPr>
                <w:rFonts w:ascii="Times New Roman" w:hAnsi="Times New Roman"/>
              </w:rPr>
              <w:t>Дополнительный комплект Лицензий на право установки и использования операционной системы специального назначения «Astra Linux Special Edition» РУСБ.10015-01 (программный продукт поставляется в формате ОЕМ)</w:t>
            </w:r>
          </w:p>
        </w:tc>
      </w:tr>
      <w:tr w:rsidR="00F53E6E" w:rsidRPr="00F53E6E" w:rsidTr="00F53E6E">
        <w:tc>
          <w:tcPr>
            <w:tcW w:w="10280" w:type="dxa"/>
          </w:tcPr>
          <w:p w:rsidR="00F53E6E" w:rsidRPr="00F53E6E" w:rsidRDefault="00F53E6E" w:rsidP="00251550">
            <w:pPr>
              <w:numPr>
                <w:ilvl w:val="0"/>
                <w:numId w:val="30"/>
              </w:numPr>
              <w:jc w:val="both"/>
              <w:rPr>
                <w:rFonts w:ascii="Times New Roman" w:hAnsi="Times New Roman"/>
              </w:rPr>
            </w:pPr>
            <w:r w:rsidRPr="00F53E6E">
              <w:rPr>
                <w:rFonts w:ascii="Times New Roman" w:hAnsi="Times New Roman"/>
              </w:rPr>
              <w:t xml:space="preserve">Дополнительный комплект Лицензий на право установки и использования операционной системы специального назначения «Astra Linux Special Edition» РУСБ.10015-01 (формат поставки </w:t>
            </w:r>
            <w:proofErr w:type="spellStart"/>
            <w:r w:rsidRPr="00F53E6E">
              <w:rPr>
                <w:rFonts w:ascii="Times New Roman" w:hAnsi="Times New Roman"/>
              </w:rPr>
              <w:t>стикер</w:t>
            </w:r>
            <w:proofErr w:type="spellEnd"/>
            <w:r w:rsidRPr="00F53E6E">
              <w:rPr>
                <w:rFonts w:ascii="Times New Roman" w:hAnsi="Times New Roman"/>
              </w:rPr>
              <w:t>)</w:t>
            </w:r>
          </w:p>
        </w:tc>
      </w:tr>
    </w:tbl>
    <w:p w:rsidR="0044729E" w:rsidRDefault="0044729E" w:rsidP="0044729E">
      <w:pPr>
        <w:jc w:val="both"/>
      </w:pPr>
    </w:p>
    <w:p w:rsidR="0044729E" w:rsidRPr="002E279A" w:rsidRDefault="0044729E" w:rsidP="0044729E">
      <w:pPr>
        <w:jc w:val="both"/>
      </w:pPr>
    </w:p>
    <w:tbl>
      <w:tblPr>
        <w:tblW w:w="9498" w:type="dxa"/>
        <w:tblInd w:w="-34" w:type="dxa"/>
        <w:tblLook w:val="04A0" w:firstRow="1" w:lastRow="0" w:firstColumn="1" w:lastColumn="0" w:noHBand="0" w:noVBand="1"/>
      </w:tblPr>
      <w:tblGrid>
        <w:gridCol w:w="4678"/>
        <w:gridCol w:w="460"/>
        <w:gridCol w:w="4360"/>
      </w:tblGrid>
      <w:tr w:rsidR="0044729E" w:rsidRPr="00CD42E4" w:rsidTr="0044729E">
        <w:tc>
          <w:tcPr>
            <w:tcW w:w="4678" w:type="dxa"/>
          </w:tcPr>
          <w:p w:rsidR="0044729E" w:rsidRPr="003009BC" w:rsidRDefault="0044729E" w:rsidP="0044729E">
            <w:pPr>
              <w:keepLines/>
              <w:spacing w:after="0" w:line="240" w:lineRule="auto"/>
              <w:jc w:val="center"/>
              <w:rPr>
                <w:rFonts w:ascii="Times New Roman" w:hAnsi="Times New Roman"/>
                <w:sz w:val="24"/>
                <w:szCs w:val="24"/>
              </w:rPr>
            </w:pPr>
            <w:r>
              <w:rPr>
                <w:rFonts w:ascii="Times New Roman" w:hAnsi="Times New Roman"/>
                <w:sz w:val="24"/>
                <w:szCs w:val="24"/>
              </w:rPr>
              <w:t>Лицензиат</w:t>
            </w:r>
          </w:p>
        </w:tc>
        <w:tc>
          <w:tcPr>
            <w:tcW w:w="460" w:type="dxa"/>
          </w:tcPr>
          <w:p w:rsidR="0044729E" w:rsidRPr="00CD42E4" w:rsidRDefault="0044729E" w:rsidP="0044729E">
            <w:pPr>
              <w:keepLines/>
              <w:spacing w:after="0" w:line="240" w:lineRule="auto"/>
              <w:jc w:val="center"/>
              <w:rPr>
                <w:rFonts w:ascii="Times New Roman" w:hAnsi="Times New Roman"/>
                <w:sz w:val="24"/>
                <w:szCs w:val="24"/>
              </w:rPr>
            </w:pPr>
          </w:p>
        </w:tc>
        <w:tc>
          <w:tcPr>
            <w:tcW w:w="4360" w:type="dxa"/>
          </w:tcPr>
          <w:p w:rsidR="0044729E" w:rsidRPr="00CD42E4" w:rsidRDefault="0044729E" w:rsidP="0044729E">
            <w:pPr>
              <w:keepLines/>
              <w:spacing w:after="0" w:line="240" w:lineRule="auto"/>
              <w:jc w:val="center"/>
              <w:rPr>
                <w:rFonts w:ascii="Times New Roman" w:hAnsi="Times New Roman"/>
                <w:sz w:val="24"/>
                <w:szCs w:val="24"/>
              </w:rPr>
            </w:pPr>
            <w:r>
              <w:rPr>
                <w:rFonts w:ascii="Times New Roman" w:hAnsi="Times New Roman"/>
                <w:sz w:val="24"/>
                <w:szCs w:val="24"/>
              </w:rPr>
              <w:t>Сублицензиат</w:t>
            </w:r>
          </w:p>
        </w:tc>
      </w:tr>
      <w:tr w:rsidR="0044729E" w:rsidRPr="003E0B5A" w:rsidTr="0044729E">
        <w:tc>
          <w:tcPr>
            <w:tcW w:w="4678" w:type="dxa"/>
          </w:tcPr>
          <w:p w:rsidR="0044729E" w:rsidRPr="0044729E" w:rsidRDefault="0044729E" w:rsidP="0044729E">
            <w:pPr>
              <w:keepLines/>
              <w:jc w:val="center"/>
              <w:rPr>
                <w:rFonts w:ascii="Times New Roman" w:hAnsi="Times New Roman"/>
                <w:sz w:val="24"/>
                <w:szCs w:val="24"/>
              </w:rPr>
            </w:pPr>
            <w:r w:rsidRPr="0044729E">
              <w:rPr>
                <w:rFonts w:ascii="Times New Roman" w:hAnsi="Times New Roman"/>
                <w:sz w:val="24"/>
                <w:szCs w:val="24"/>
              </w:rPr>
              <w:t xml:space="preserve">Генеральный директор </w:t>
            </w:r>
          </w:p>
          <w:p w:rsidR="0044729E" w:rsidRPr="0044729E" w:rsidRDefault="0044729E" w:rsidP="0044729E">
            <w:pPr>
              <w:keepLines/>
              <w:jc w:val="center"/>
              <w:rPr>
                <w:rFonts w:ascii="Times New Roman" w:hAnsi="Times New Roman"/>
                <w:sz w:val="24"/>
                <w:szCs w:val="24"/>
              </w:rPr>
            </w:pPr>
            <w:r w:rsidRPr="0044729E">
              <w:rPr>
                <w:rFonts w:ascii="Times New Roman" w:hAnsi="Times New Roman"/>
                <w:sz w:val="24"/>
                <w:szCs w:val="24"/>
              </w:rPr>
              <w:t>______________________/М.Ю. Никулин М.П.</w:t>
            </w:r>
          </w:p>
          <w:p w:rsidR="0044729E" w:rsidRPr="003E0B5A" w:rsidRDefault="0044729E" w:rsidP="0044729E">
            <w:pPr>
              <w:keepLines/>
              <w:spacing w:after="0" w:line="240" w:lineRule="auto"/>
              <w:jc w:val="center"/>
              <w:rPr>
                <w:rFonts w:ascii="Times New Roman" w:hAnsi="Times New Roman"/>
                <w:sz w:val="24"/>
                <w:szCs w:val="24"/>
              </w:rPr>
            </w:pPr>
          </w:p>
        </w:tc>
        <w:tc>
          <w:tcPr>
            <w:tcW w:w="460" w:type="dxa"/>
          </w:tcPr>
          <w:p w:rsidR="0044729E" w:rsidRPr="003E0B5A" w:rsidRDefault="0044729E" w:rsidP="0044729E">
            <w:pPr>
              <w:keepLines/>
              <w:spacing w:after="0" w:line="240" w:lineRule="auto"/>
              <w:jc w:val="center"/>
              <w:rPr>
                <w:rFonts w:ascii="Times New Roman" w:hAnsi="Times New Roman"/>
                <w:sz w:val="24"/>
                <w:szCs w:val="24"/>
              </w:rPr>
            </w:pPr>
          </w:p>
        </w:tc>
        <w:tc>
          <w:tcPr>
            <w:tcW w:w="4360" w:type="dxa"/>
          </w:tcPr>
          <w:p w:rsidR="0044729E" w:rsidRPr="0044729E" w:rsidRDefault="0044729E" w:rsidP="0044729E">
            <w:pPr>
              <w:keepLines/>
              <w:jc w:val="center"/>
              <w:rPr>
                <w:rFonts w:ascii="Times New Roman" w:hAnsi="Times New Roman"/>
                <w:sz w:val="24"/>
                <w:szCs w:val="24"/>
              </w:rPr>
            </w:pPr>
            <w:r w:rsidRPr="0044729E">
              <w:rPr>
                <w:rFonts w:ascii="Times New Roman" w:hAnsi="Times New Roman"/>
                <w:sz w:val="24"/>
                <w:szCs w:val="24"/>
              </w:rPr>
              <w:t xml:space="preserve">Генеральный директор </w:t>
            </w:r>
          </w:p>
          <w:p w:rsidR="0044729E" w:rsidRPr="0044729E" w:rsidRDefault="0044729E" w:rsidP="0044729E">
            <w:pPr>
              <w:keepLines/>
              <w:jc w:val="center"/>
              <w:rPr>
                <w:rFonts w:ascii="Times New Roman" w:hAnsi="Times New Roman"/>
                <w:sz w:val="24"/>
                <w:szCs w:val="24"/>
              </w:rPr>
            </w:pPr>
            <w:r w:rsidRPr="0044729E">
              <w:rPr>
                <w:rFonts w:ascii="Times New Roman" w:hAnsi="Times New Roman"/>
                <w:sz w:val="24"/>
                <w:szCs w:val="24"/>
              </w:rPr>
              <w:t>___________________/</w:t>
            </w:r>
          </w:p>
          <w:p w:rsidR="0044729E" w:rsidRPr="0044729E" w:rsidRDefault="0044729E" w:rsidP="0044729E">
            <w:pPr>
              <w:keepLines/>
              <w:jc w:val="center"/>
              <w:rPr>
                <w:rFonts w:ascii="Times New Roman" w:hAnsi="Times New Roman"/>
                <w:sz w:val="24"/>
                <w:szCs w:val="24"/>
              </w:rPr>
            </w:pPr>
            <w:r w:rsidRPr="0044729E">
              <w:rPr>
                <w:rFonts w:ascii="Times New Roman" w:hAnsi="Times New Roman"/>
                <w:sz w:val="24"/>
                <w:szCs w:val="24"/>
              </w:rPr>
              <w:t>М.П.</w:t>
            </w:r>
          </w:p>
          <w:p w:rsidR="0044729E" w:rsidRPr="003E0B5A" w:rsidRDefault="0044729E" w:rsidP="0044729E">
            <w:pPr>
              <w:keepLines/>
              <w:spacing w:after="0" w:line="240" w:lineRule="auto"/>
              <w:jc w:val="center"/>
              <w:rPr>
                <w:rFonts w:ascii="Times New Roman" w:hAnsi="Times New Roman"/>
                <w:sz w:val="24"/>
                <w:szCs w:val="24"/>
              </w:rPr>
            </w:pPr>
          </w:p>
          <w:p w:rsidR="0044729E" w:rsidRPr="003E0B5A" w:rsidRDefault="0044729E" w:rsidP="0044729E">
            <w:pPr>
              <w:keepLines/>
              <w:spacing w:after="0" w:line="240" w:lineRule="auto"/>
              <w:jc w:val="center"/>
              <w:rPr>
                <w:rFonts w:ascii="Times New Roman" w:hAnsi="Times New Roman"/>
                <w:sz w:val="24"/>
                <w:szCs w:val="24"/>
              </w:rPr>
            </w:pPr>
          </w:p>
        </w:tc>
      </w:tr>
    </w:tbl>
    <w:p w:rsidR="003009BC" w:rsidRPr="00094E5A" w:rsidRDefault="003009BC" w:rsidP="00C14CDA">
      <w:pPr>
        <w:keepLines/>
        <w:spacing w:after="0" w:line="240" w:lineRule="auto"/>
        <w:rPr>
          <w:rFonts w:ascii="Times New Roman" w:hAnsi="Times New Roman"/>
        </w:rPr>
      </w:pPr>
    </w:p>
    <w:p w:rsidR="0044729E" w:rsidRDefault="0044729E" w:rsidP="00C14CDA">
      <w:pPr>
        <w:keepLines/>
        <w:spacing w:after="0" w:line="240" w:lineRule="auto"/>
        <w:rPr>
          <w:rFonts w:ascii="Times New Roman" w:hAnsi="Times New Roman"/>
        </w:rPr>
      </w:pPr>
    </w:p>
    <w:p w:rsidR="0044729E" w:rsidRPr="00CF689C" w:rsidRDefault="0044729E" w:rsidP="00C14CDA">
      <w:pPr>
        <w:keepLines/>
        <w:spacing w:after="0" w:line="240" w:lineRule="auto"/>
        <w:rPr>
          <w:rFonts w:ascii="Times New Roman" w:hAnsi="Times New Roman"/>
        </w:rPr>
      </w:pPr>
    </w:p>
    <w:p w:rsidR="00CD42E4" w:rsidRPr="002E279A" w:rsidRDefault="00534C38" w:rsidP="00CD42E4">
      <w:pPr>
        <w:pStyle w:val="Text"/>
        <w:jc w:val="right"/>
        <w:rPr>
          <w:b/>
          <w:szCs w:val="22"/>
        </w:rPr>
      </w:pPr>
      <w:r w:rsidRPr="00CF689C">
        <w:br w:type="page"/>
      </w:r>
      <w:r w:rsidR="00CD42E4" w:rsidRPr="002E279A">
        <w:rPr>
          <w:b/>
          <w:szCs w:val="22"/>
        </w:rPr>
        <w:lastRenderedPageBreak/>
        <w:t>Приложение №</w:t>
      </w:r>
      <w:r w:rsidR="0044729E">
        <w:rPr>
          <w:b/>
          <w:szCs w:val="22"/>
        </w:rPr>
        <w:t>2</w:t>
      </w:r>
    </w:p>
    <w:p w:rsidR="00CD42E4" w:rsidRPr="002E279A" w:rsidRDefault="00CD42E4" w:rsidP="00CD42E4">
      <w:pPr>
        <w:pStyle w:val="Text"/>
        <w:jc w:val="right"/>
        <w:rPr>
          <w:b/>
          <w:szCs w:val="22"/>
        </w:rPr>
      </w:pPr>
      <w:r w:rsidRPr="002E279A">
        <w:rPr>
          <w:b/>
          <w:szCs w:val="22"/>
        </w:rPr>
        <w:t xml:space="preserve">к </w:t>
      </w:r>
      <w:r>
        <w:rPr>
          <w:b/>
          <w:szCs w:val="22"/>
        </w:rPr>
        <w:t>Сублицензионному договору</w:t>
      </w:r>
      <w:r w:rsidRPr="002E279A">
        <w:rPr>
          <w:b/>
          <w:szCs w:val="22"/>
        </w:rPr>
        <w:t xml:space="preserve"> №_</w:t>
      </w:r>
      <w:r>
        <w:rPr>
          <w:b/>
          <w:szCs w:val="22"/>
        </w:rPr>
        <w:t>________</w:t>
      </w:r>
      <w:r w:rsidRPr="002E279A">
        <w:rPr>
          <w:b/>
          <w:szCs w:val="22"/>
        </w:rPr>
        <w:t xml:space="preserve">___ </w:t>
      </w:r>
    </w:p>
    <w:p w:rsidR="00CD42E4" w:rsidRPr="002E279A" w:rsidRDefault="00CD42E4" w:rsidP="00CD42E4">
      <w:pPr>
        <w:pStyle w:val="Text"/>
        <w:jc w:val="right"/>
        <w:rPr>
          <w:szCs w:val="22"/>
        </w:rPr>
      </w:pPr>
      <w:r w:rsidRPr="002E279A">
        <w:rPr>
          <w:b/>
          <w:szCs w:val="22"/>
        </w:rPr>
        <w:t>от «___» __</w:t>
      </w:r>
      <w:r>
        <w:rPr>
          <w:b/>
          <w:szCs w:val="22"/>
        </w:rPr>
        <w:t>_____</w:t>
      </w:r>
      <w:r w:rsidRPr="002E279A">
        <w:rPr>
          <w:b/>
          <w:szCs w:val="22"/>
        </w:rPr>
        <w:t>____ 201</w:t>
      </w:r>
      <w:r w:rsidR="00673AE5">
        <w:rPr>
          <w:b/>
          <w:szCs w:val="22"/>
        </w:rPr>
        <w:t>6</w:t>
      </w:r>
      <w:r w:rsidRPr="002E279A">
        <w:rPr>
          <w:b/>
          <w:szCs w:val="22"/>
        </w:rPr>
        <w:t xml:space="preserve"> г. </w:t>
      </w:r>
    </w:p>
    <w:p w:rsidR="00CD42E4" w:rsidRPr="002E279A" w:rsidRDefault="00CD42E4" w:rsidP="00CD42E4">
      <w:pPr>
        <w:pStyle w:val="Text"/>
        <w:rPr>
          <w:szCs w:val="22"/>
        </w:rPr>
      </w:pPr>
    </w:p>
    <w:p w:rsidR="00CD42E4" w:rsidRPr="002E279A" w:rsidRDefault="00CD42E4" w:rsidP="00CD42E4">
      <w:pPr>
        <w:pStyle w:val="Text"/>
        <w:rPr>
          <w:szCs w:val="22"/>
        </w:rPr>
      </w:pPr>
    </w:p>
    <w:p w:rsidR="00CD42E4" w:rsidRPr="00CD42E4" w:rsidRDefault="00CD42E4" w:rsidP="00CD42E4">
      <w:pPr>
        <w:pStyle w:val="Text"/>
        <w:jc w:val="center"/>
        <w:rPr>
          <w:rFonts w:eastAsia="Calibri"/>
          <w:sz w:val="24"/>
          <w:lang w:eastAsia="en-US"/>
        </w:rPr>
      </w:pPr>
      <w:r w:rsidRPr="00CD42E4">
        <w:rPr>
          <w:rFonts w:eastAsia="Calibri"/>
          <w:sz w:val="24"/>
          <w:lang w:eastAsia="en-US"/>
        </w:rPr>
        <w:t>Образец Формы заявки на поставку товара</w:t>
      </w:r>
    </w:p>
    <w:p w:rsidR="00CD42E4" w:rsidRDefault="00CD42E4" w:rsidP="00CD42E4">
      <w:pPr>
        <w:keepLines/>
        <w:spacing w:after="0" w:line="240" w:lineRule="auto"/>
        <w:jc w:val="center"/>
        <w:rPr>
          <w:rFonts w:ascii="Times New Roman" w:hAnsi="Times New Roman"/>
          <w:sz w:val="24"/>
          <w:szCs w:val="24"/>
        </w:rPr>
      </w:pPr>
      <w:r>
        <w:rPr>
          <w:rFonts w:ascii="Times New Roman" w:hAnsi="Times New Roman"/>
          <w:sz w:val="24"/>
          <w:szCs w:val="24"/>
        </w:rPr>
        <w:t>Заявка №____</w:t>
      </w:r>
    </w:p>
    <w:p w:rsidR="00CD42E4" w:rsidRDefault="00CD42E4" w:rsidP="00CD42E4">
      <w:pPr>
        <w:keepLines/>
        <w:spacing w:after="0" w:line="240" w:lineRule="auto"/>
        <w:jc w:val="both"/>
        <w:rPr>
          <w:rFonts w:ascii="Times New Roman" w:hAnsi="Times New Roman"/>
          <w:sz w:val="24"/>
          <w:szCs w:val="24"/>
        </w:rPr>
      </w:pPr>
      <w:r>
        <w:rPr>
          <w:rFonts w:ascii="Times New Roman" w:hAnsi="Times New Roman"/>
          <w:sz w:val="24"/>
          <w:szCs w:val="24"/>
        </w:rPr>
        <w:t xml:space="preserve">г. </w:t>
      </w:r>
      <w:r w:rsidRPr="00CD42E4">
        <w:rPr>
          <w:rFonts w:ascii="Times New Roman" w:hAnsi="Times New Roman"/>
          <w:sz w:val="24"/>
          <w:szCs w:val="24"/>
        </w:rPr>
        <w:t>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 201_ г. </w:t>
      </w:r>
    </w:p>
    <w:p w:rsidR="00CD42E4" w:rsidRDefault="00CD42E4" w:rsidP="00CD42E4">
      <w:pPr>
        <w:keepLines/>
        <w:spacing w:after="0" w:line="240" w:lineRule="auto"/>
        <w:rPr>
          <w:rFonts w:ascii="Times New Roman" w:hAnsi="Times New Roman"/>
          <w:sz w:val="24"/>
          <w:szCs w:val="24"/>
        </w:rPr>
      </w:pPr>
    </w:p>
    <w:p w:rsidR="00CD42E4" w:rsidRDefault="0013427B" w:rsidP="00CD42E4">
      <w:pPr>
        <w:keepLines/>
        <w:spacing w:after="0" w:line="240" w:lineRule="auto"/>
        <w:rPr>
          <w:rFonts w:ascii="Times New Roman" w:hAnsi="Times New Roman"/>
          <w:sz w:val="24"/>
          <w:szCs w:val="24"/>
        </w:rPr>
      </w:pPr>
      <w:r>
        <w:rPr>
          <w:rFonts w:ascii="Times New Roman" w:hAnsi="Times New Roman"/>
          <w:sz w:val="24"/>
          <w:szCs w:val="24"/>
        </w:rPr>
        <w:t>Сублицензиат</w:t>
      </w:r>
      <w:r w:rsidR="00CD42E4">
        <w:rPr>
          <w:rFonts w:ascii="Times New Roman" w:hAnsi="Times New Roman"/>
          <w:sz w:val="24"/>
          <w:szCs w:val="24"/>
        </w:rPr>
        <w:t>: _____________________________________ тел./факс:_______________________</w:t>
      </w:r>
    </w:p>
    <w:p w:rsidR="00CD42E4" w:rsidRDefault="00CD42E4" w:rsidP="00CD42E4">
      <w:pPr>
        <w:keepLines/>
        <w:spacing w:after="0" w:line="240" w:lineRule="auto"/>
        <w:rPr>
          <w:rFonts w:ascii="Times New Roman" w:hAnsi="Times New Roman"/>
          <w:sz w:val="24"/>
          <w:szCs w:val="24"/>
        </w:rPr>
      </w:pPr>
      <w:r w:rsidRPr="00CD42E4">
        <w:rPr>
          <w:rFonts w:ascii="Times New Roman" w:hAnsi="Times New Roman"/>
          <w:sz w:val="24"/>
          <w:szCs w:val="24"/>
        </w:rPr>
        <w:t>Д</w:t>
      </w:r>
      <w:r>
        <w:rPr>
          <w:rFonts w:ascii="Times New Roman" w:hAnsi="Times New Roman"/>
          <w:sz w:val="24"/>
          <w:szCs w:val="24"/>
        </w:rPr>
        <w:t xml:space="preserve">оговор: №___________ от «___» _____________ 201_ г. </w:t>
      </w:r>
    </w:p>
    <w:p w:rsidR="00CD42E4" w:rsidRDefault="00CD42E4" w:rsidP="00CD42E4">
      <w:pPr>
        <w:keepLines/>
        <w:spacing w:after="0" w:line="240" w:lineRule="auto"/>
        <w:rPr>
          <w:rFonts w:ascii="Times New Roman" w:hAnsi="Times New Roman"/>
          <w:sz w:val="24"/>
          <w:szCs w:val="24"/>
        </w:rPr>
      </w:pPr>
    </w:p>
    <w:p w:rsidR="00CD42E4" w:rsidRDefault="00CD42E4" w:rsidP="00CD42E4">
      <w:pPr>
        <w:keepLines/>
        <w:spacing w:after="0" w:line="240" w:lineRule="auto"/>
        <w:rPr>
          <w:rFonts w:ascii="Times New Roman" w:hAnsi="Times New Roman"/>
          <w:sz w:val="24"/>
          <w:szCs w:val="24"/>
        </w:rPr>
      </w:pPr>
      <w:r>
        <w:rPr>
          <w:rFonts w:ascii="Times New Roman" w:hAnsi="Times New Roman"/>
          <w:sz w:val="24"/>
          <w:szCs w:val="24"/>
        </w:rPr>
        <w:t xml:space="preserve">Спецификация: </w:t>
      </w:r>
    </w:p>
    <w:p w:rsidR="00CD42E4" w:rsidRDefault="00CD42E4" w:rsidP="00CD42E4">
      <w:pPr>
        <w:keepLine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751"/>
        <w:gridCol w:w="3827"/>
        <w:gridCol w:w="1136"/>
        <w:gridCol w:w="2515"/>
      </w:tblGrid>
      <w:tr w:rsidR="00CD42E4" w:rsidRPr="003E0B5A" w:rsidTr="003E0B5A">
        <w:tc>
          <w:tcPr>
            <w:tcW w:w="767"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 xml:space="preserve">№ </w:t>
            </w:r>
            <w:proofErr w:type="spellStart"/>
            <w:r w:rsidRPr="003E0B5A">
              <w:rPr>
                <w:rFonts w:ascii="Times New Roman" w:hAnsi="Times New Roman"/>
                <w:sz w:val="24"/>
                <w:szCs w:val="24"/>
              </w:rPr>
              <w:t>пп</w:t>
            </w:r>
            <w:proofErr w:type="spellEnd"/>
            <w:r w:rsidRPr="003E0B5A">
              <w:rPr>
                <w:rFonts w:ascii="Times New Roman" w:hAnsi="Times New Roman"/>
                <w:sz w:val="24"/>
                <w:szCs w:val="24"/>
              </w:rPr>
              <w:t xml:space="preserve">. </w:t>
            </w:r>
          </w:p>
        </w:tc>
        <w:tc>
          <w:tcPr>
            <w:tcW w:w="1751"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Артикул</w:t>
            </w:r>
          </w:p>
        </w:tc>
        <w:tc>
          <w:tcPr>
            <w:tcW w:w="3827"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Наименование продукции</w:t>
            </w:r>
          </w:p>
        </w:tc>
        <w:tc>
          <w:tcPr>
            <w:tcW w:w="1136"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Кол-во</w:t>
            </w:r>
          </w:p>
        </w:tc>
        <w:tc>
          <w:tcPr>
            <w:tcW w:w="2515"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Примечание</w:t>
            </w:r>
          </w:p>
        </w:tc>
      </w:tr>
      <w:tr w:rsidR="00CD42E4" w:rsidRPr="003E0B5A" w:rsidTr="003E0B5A">
        <w:tc>
          <w:tcPr>
            <w:tcW w:w="767"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1.</w:t>
            </w:r>
          </w:p>
        </w:tc>
        <w:tc>
          <w:tcPr>
            <w:tcW w:w="1751" w:type="dxa"/>
          </w:tcPr>
          <w:p w:rsidR="00CD42E4" w:rsidRPr="003E0B5A" w:rsidRDefault="00CD42E4" w:rsidP="003E0B5A">
            <w:pPr>
              <w:keepLines/>
              <w:spacing w:after="0" w:line="240" w:lineRule="auto"/>
              <w:rPr>
                <w:rFonts w:ascii="Times New Roman" w:hAnsi="Times New Roman"/>
                <w:sz w:val="24"/>
                <w:szCs w:val="24"/>
              </w:rPr>
            </w:pPr>
          </w:p>
        </w:tc>
        <w:tc>
          <w:tcPr>
            <w:tcW w:w="3827" w:type="dxa"/>
          </w:tcPr>
          <w:p w:rsidR="00CD42E4" w:rsidRPr="003E0B5A" w:rsidRDefault="00CD42E4" w:rsidP="003E0B5A">
            <w:pPr>
              <w:keepLines/>
              <w:spacing w:after="0" w:line="240" w:lineRule="auto"/>
              <w:rPr>
                <w:rFonts w:ascii="Times New Roman" w:hAnsi="Times New Roman"/>
                <w:sz w:val="24"/>
                <w:szCs w:val="24"/>
              </w:rPr>
            </w:pPr>
          </w:p>
        </w:tc>
        <w:tc>
          <w:tcPr>
            <w:tcW w:w="1136" w:type="dxa"/>
          </w:tcPr>
          <w:p w:rsidR="00CD42E4" w:rsidRPr="003E0B5A" w:rsidRDefault="00CD42E4" w:rsidP="003E0B5A">
            <w:pPr>
              <w:keepLines/>
              <w:spacing w:after="0" w:line="240" w:lineRule="auto"/>
              <w:rPr>
                <w:rFonts w:ascii="Times New Roman" w:hAnsi="Times New Roman"/>
                <w:sz w:val="24"/>
                <w:szCs w:val="24"/>
              </w:rPr>
            </w:pPr>
          </w:p>
        </w:tc>
        <w:tc>
          <w:tcPr>
            <w:tcW w:w="2515" w:type="dxa"/>
          </w:tcPr>
          <w:p w:rsidR="00CD42E4" w:rsidRPr="003E0B5A" w:rsidRDefault="00CD42E4" w:rsidP="003E0B5A">
            <w:pPr>
              <w:keepLines/>
              <w:spacing w:after="0" w:line="240" w:lineRule="auto"/>
              <w:rPr>
                <w:rFonts w:ascii="Times New Roman" w:hAnsi="Times New Roman"/>
                <w:sz w:val="24"/>
                <w:szCs w:val="24"/>
              </w:rPr>
            </w:pPr>
          </w:p>
        </w:tc>
      </w:tr>
      <w:tr w:rsidR="00CD42E4" w:rsidRPr="003E0B5A" w:rsidTr="003E0B5A">
        <w:tc>
          <w:tcPr>
            <w:tcW w:w="767"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2.</w:t>
            </w:r>
          </w:p>
        </w:tc>
        <w:tc>
          <w:tcPr>
            <w:tcW w:w="1751" w:type="dxa"/>
          </w:tcPr>
          <w:p w:rsidR="00CD42E4" w:rsidRPr="003E0B5A" w:rsidRDefault="00CD42E4" w:rsidP="003E0B5A">
            <w:pPr>
              <w:keepLines/>
              <w:spacing w:after="0" w:line="240" w:lineRule="auto"/>
              <w:rPr>
                <w:rFonts w:ascii="Times New Roman" w:hAnsi="Times New Roman"/>
                <w:sz w:val="24"/>
                <w:szCs w:val="24"/>
              </w:rPr>
            </w:pPr>
          </w:p>
        </w:tc>
        <w:tc>
          <w:tcPr>
            <w:tcW w:w="3827" w:type="dxa"/>
          </w:tcPr>
          <w:p w:rsidR="00CD42E4" w:rsidRPr="003E0B5A" w:rsidRDefault="00CD42E4" w:rsidP="003E0B5A">
            <w:pPr>
              <w:keepLines/>
              <w:spacing w:after="0" w:line="240" w:lineRule="auto"/>
              <w:rPr>
                <w:rFonts w:ascii="Times New Roman" w:hAnsi="Times New Roman"/>
                <w:sz w:val="24"/>
                <w:szCs w:val="24"/>
              </w:rPr>
            </w:pPr>
          </w:p>
        </w:tc>
        <w:tc>
          <w:tcPr>
            <w:tcW w:w="1136" w:type="dxa"/>
          </w:tcPr>
          <w:p w:rsidR="00CD42E4" w:rsidRPr="003E0B5A" w:rsidRDefault="00CD42E4" w:rsidP="003E0B5A">
            <w:pPr>
              <w:keepLines/>
              <w:spacing w:after="0" w:line="240" w:lineRule="auto"/>
              <w:rPr>
                <w:rFonts w:ascii="Times New Roman" w:hAnsi="Times New Roman"/>
                <w:sz w:val="24"/>
                <w:szCs w:val="24"/>
              </w:rPr>
            </w:pPr>
          </w:p>
        </w:tc>
        <w:tc>
          <w:tcPr>
            <w:tcW w:w="2515" w:type="dxa"/>
          </w:tcPr>
          <w:p w:rsidR="00CD42E4" w:rsidRPr="003E0B5A" w:rsidRDefault="00CD42E4" w:rsidP="003E0B5A">
            <w:pPr>
              <w:keepLines/>
              <w:spacing w:after="0" w:line="240" w:lineRule="auto"/>
              <w:rPr>
                <w:rFonts w:ascii="Times New Roman" w:hAnsi="Times New Roman"/>
                <w:sz w:val="24"/>
                <w:szCs w:val="24"/>
              </w:rPr>
            </w:pPr>
          </w:p>
        </w:tc>
      </w:tr>
      <w:tr w:rsidR="00CD42E4" w:rsidRPr="003E0B5A" w:rsidTr="003E0B5A">
        <w:tc>
          <w:tcPr>
            <w:tcW w:w="767" w:type="dxa"/>
          </w:tcPr>
          <w:p w:rsidR="00CD42E4" w:rsidRPr="003E0B5A" w:rsidRDefault="00CD42E4" w:rsidP="003E0B5A">
            <w:pPr>
              <w:keepLines/>
              <w:spacing w:after="0" w:line="240" w:lineRule="auto"/>
              <w:rPr>
                <w:rFonts w:ascii="Times New Roman" w:hAnsi="Times New Roman"/>
                <w:sz w:val="24"/>
                <w:szCs w:val="24"/>
              </w:rPr>
            </w:pPr>
            <w:r w:rsidRPr="003E0B5A">
              <w:rPr>
                <w:rFonts w:ascii="Times New Roman" w:hAnsi="Times New Roman"/>
                <w:sz w:val="24"/>
                <w:szCs w:val="24"/>
              </w:rPr>
              <w:t>3.</w:t>
            </w:r>
          </w:p>
        </w:tc>
        <w:tc>
          <w:tcPr>
            <w:tcW w:w="1751" w:type="dxa"/>
          </w:tcPr>
          <w:p w:rsidR="00CD42E4" w:rsidRPr="003E0B5A" w:rsidRDefault="00CD42E4" w:rsidP="003E0B5A">
            <w:pPr>
              <w:keepLines/>
              <w:spacing w:after="0" w:line="240" w:lineRule="auto"/>
              <w:rPr>
                <w:rFonts w:ascii="Times New Roman" w:hAnsi="Times New Roman"/>
                <w:sz w:val="24"/>
                <w:szCs w:val="24"/>
              </w:rPr>
            </w:pPr>
          </w:p>
        </w:tc>
        <w:tc>
          <w:tcPr>
            <w:tcW w:w="3827" w:type="dxa"/>
          </w:tcPr>
          <w:p w:rsidR="00CD42E4" w:rsidRPr="003E0B5A" w:rsidRDefault="00CD42E4" w:rsidP="003E0B5A">
            <w:pPr>
              <w:keepLines/>
              <w:spacing w:after="0" w:line="240" w:lineRule="auto"/>
              <w:rPr>
                <w:rFonts w:ascii="Times New Roman" w:hAnsi="Times New Roman"/>
                <w:sz w:val="24"/>
                <w:szCs w:val="24"/>
              </w:rPr>
            </w:pPr>
          </w:p>
        </w:tc>
        <w:tc>
          <w:tcPr>
            <w:tcW w:w="1136" w:type="dxa"/>
          </w:tcPr>
          <w:p w:rsidR="00CD42E4" w:rsidRPr="003E0B5A" w:rsidRDefault="00CD42E4" w:rsidP="003E0B5A">
            <w:pPr>
              <w:keepLines/>
              <w:spacing w:after="0" w:line="240" w:lineRule="auto"/>
              <w:rPr>
                <w:rFonts w:ascii="Times New Roman" w:hAnsi="Times New Roman"/>
                <w:sz w:val="24"/>
                <w:szCs w:val="24"/>
              </w:rPr>
            </w:pPr>
          </w:p>
        </w:tc>
        <w:tc>
          <w:tcPr>
            <w:tcW w:w="2515" w:type="dxa"/>
          </w:tcPr>
          <w:p w:rsidR="00CD42E4" w:rsidRPr="003E0B5A" w:rsidRDefault="00CD42E4" w:rsidP="003E0B5A">
            <w:pPr>
              <w:keepLines/>
              <w:spacing w:after="0" w:line="240" w:lineRule="auto"/>
              <w:rPr>
                <w:rFonts w:ascii="Times New Roman" w:hAnsi="Times New Roman"/>
                <w:sz w:val="24"/>
                <w:szCs w:val="24"/>
              </w:rPr>
            </w:pPr>
          </w:p>
        </w:tc>
      </w:tr>
    </w:tbl>
    <w:p w:rsidR="0044729E" w:rsidRPr="00381F75" w:rsidRDefault="0044729E" w:rsidP="0044729E">
      <w:pPr>
        <w:pStyle w:val="a3"/>
        <w:numPr>
          <w:ilvl w:val="0"/>
          <w:numId w:val="29"/>
        </w:numPr>
        <w:spacing w:before="100" w:beforeAutospacing="1" w:after="0" w:line="240" w:lineRule="auto"/>
        <w:rPr>
          <w:rFonts w:ascii="Times New Roman" w:hAnsi="Times New Roman"/>
          <w:sz w:val="24"/>
          <w:szCs w:val="24"/>
        </w:rPr>
      </w:pPr>
      <w:r w:rsidRPr="00381F75">
        <w:rPr>
          <w:rFonts w:ascii="Times New Roman" w:hAnsi="Times New Roman"/>
          <w:sz w:val="24"/>
          <w:szCs w:val="24"/>
        </w:rPr>
        <w:t>Оплата осуществляется в порядке полной (100%) предоплаты путем перечисления денежных средств на расчетный счет Лицензиара в течение 5 (пяти) рабочих дней с даты выставления Лицензиату счета на оплату.</w:t>
      </w:r>
    </w:p>
    <w:p w:rsidR="0044729E" w:rsidRPr="00381F75" w:rsidRDefault="0044729E" w:rsidP="0044729E">
      <w:pPr>
        <w:numPr>
          <w:ilvl w:val="0"/>
          <w:numId w:val="29"/>
        </w:numPr>
        <w:spacing w:before="100" w:beforeAutospacing="1" w:after="0" w:line="240" w:lineRule="auto"/>
        <w:rPr>
          <w:rFonts w:ascii="Times New Roman" w:hAnsi="Times New Roman"/>
          <w:sz w:val="24"/>
          <w:szCs w:val="24"/>
        </w:rPr>
      </w:pPr>
      <w:r w:rsidRPr="00381F75">
        <w:rPr>
          <w:rFonts w:ascii="Times New Roman" w:hAnsi="Times New Roman"/>
          <w:sz w:val="24"/>
          <w:szCs w:val="24"/>
        </w:rPr>
        <w:t>Лицензиар обязуется предоставить неисключительные права использования Программ в течении 30 (Тридцати) рабочих дней с даты подписания настоящей Заявки.</w:t>
      </w:r>
    </w:p>
    <w:p w:rsidR="0044729E" w:rsidRDefault="0044729E" w:rsidP="0044729E">
      <w:pPr>
        <w:keepLines/>
        <w:spacing w:after="0" w:line="240" w:lineRule="auto"/>
        <w:rPr>
          <w:rFonts w:ascii="Times New Roman" w:hAnsi="Times New Roman"/>
          <w:sz w:val="24"/>
          <w:szCs w:val="24"/>
        </w:rPr>
      </w:pPr>
    </w:p>
    <w:p w:rsidR="00CD42E4" w:rsidRDefault="00CD42E4" w:rsidP="00CD42E4">
      <w:pPr>
        <w:keepLines/>
        <w:spacing w:after="0" w:line="240" w:lineRule="auto"/>
        <w:rPr>
          <w:rFonts w:ascii="Times New Roman" w:hAnsi="Times New Roman"/>
          <w:sz w:val="24"/>
          <w:szCs w:val="24"/>
        </w:rPr>
      </w:pPr>
      <w:r>
        <w:rPr>
          <w:rFonts w:ascii="Times New Roman" w:hAnsi="Times New Roman"/>
          <w:sz w:val="24"/>
          <w:szCs w:val="24"/>
        </w:rPr>
        <w:t>Наименование, адрес и контакт (</w:t>
      </w:r>
      <w:r w:rsidRPr="00CD42E4">
        <w:rPr>
          <w:rFonts w:ascii="Times New Roman" w:hAnsi="Times New Roman"/>
          <w:sz w:val="24"/>
          <w:szCs w:val="24"/>
        </w:rPr>
        <w:t xml:space="preserve">Полное название организации, </w:t>
      </w:r>
      <w:r>
        <w:rPr>
          <w:rFonts w:ascii="Times New Roman" w:hAnsi="Times New Roman"/>
          <w:sz w:val="24"/>
          <w:szCs w:val="24"/>
        </w:rPr>
        <w:t xml:space="preserve">ФИО, должность, телефон, </w:t>
      </w:r>
      <w:r>
        <w:rPr>
          <w:rFonts w:ascii="Times New Roman" w:hAnsi="Times New Roman"/>
          <w:sz w:val="24"/>
          <w:szCs w:val="24"/>
          <w:lang w:val="en-US"/>
        </w:rPr>
        <w:t>e</w:t>
      </w:r>
      <w:r w:rsidRPr="006B5C93">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конечного пользователя: ________________________________________________________________________________</w:t>
      </w:r>
    </w:p>
    <w:p w:rsidR="00CD42E4" w:rsidRDefault="00CD42E4" w:rsidP="00CD42E4">
      <w:pPr>
        <w:keepLines/>
        <w:spacing w:after="0" w:line="240" w:lineRule="auto"/>
        <w:rPr>
          <w:rFonts w:ascii="Times New Roman" w:hAnsi="Times New Roman"/>
          <w:sz w:val="24"/>
          <w:szCs w:val="24"/>
        </w:rPr>
      </w:pPr>
    </w:p>
    <w:p w:rsidR="00CD42E4" w:rsidRDefault="003C1730" w:rsidP="00CD42E4">
      <w:pPr>
        <w:keepLines/>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-61595</wp:posOffset>
                </wp:positionH>
                <wp:positionV relativeFrom="paragraph">
                  <wp:posOffset>160019</wp:posOffset>
                </wp:positionV>
                <wp:extent cx="6322695" cy="0"/>
                <wp:effectExtent l="0" t="0" r="2095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85pt;margin-top:12.6pt;width:497.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mZ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w9pOl/O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"/>
            </w:pict>
          </mc:Fallback>
        </mc:AlternateContent>
      </w:r>
    </w:p>
    <w:p w:rsidR="00CD42E4" w:rsidRDefault="00CD42E4" w:rsidP="00CD42E4">
      <w:pPr>
        <w:keepLines/>
        <w:spacing w:after="0" w:line="240" w:lineRule="auto"/>
        <w:rPr>
          <w:rFonts w:ascii="Times New Roman" w:hAnsi="Times New Roman"/>
          <w:sz w:val="24"/>
          <w:szCs w:val="24"/>
        </w:rPr>
      </w:pPr>
    </w:p>
    <w:tbl>
      <w:tblPr>
        <w:tblW w:w="9498" w:type="dxa"/>
        <w:tblInd w:w="-34" w:type="dxa"/>
        <w:tblLook w:val="04A0" w:firstRow="1" w:lastRow="0" w:firstColumn="1" w:lastColumn="0" w:noHBand="0" w:noVBand="1"/>
      </w:tblPr>
      <w:tblGrid>
        <w:gridCol w:w="4678"/>
        <w:gridCol w:w="460"/>
        <w:gridCol w:w="4360"/>
      </w:tblGrid>
      <w:tr w:rsidR="00CD42E4" w:rsidRPr="003E0B5A" w:rsidTr="008F50D7">
        <w:tc>
          <w:tcPr>
            <w:tcW w:w="4678" w:type="dxa"/>
          </w:tcPr>
          <w:p w:rsidR="00CD42E4" w:rsidRPr="003E0B5A" w:rsidRDefault="00CD42E4" w:rsidP="008F50D7">
            <w:pPr>
              <w:keepLines/>
              <w:spacing w:after="0" w:line="240" w:lineRule="auto"/>
              <w:jc w:val="center"/>
              <w:rPr>
                <w:rFonts w:ascii="Times New Roman" w:hAnsi="Times New Roman"/>
                <w:sz w:val="24"/>
                <w:szCs w:val="24"/>
              </w:rPr>
            </w:pPr>
            <w:r w:rsidRPr="003E0B5A">
              <w:rPr>
                <w:rFonts w:ascii="Times New Roman" w:hAnsi="Times New Roman"/>
                <w:sz w:val="24"/>
                <w:szCs w:val="24"/>
              </w:rPr>
              <w:t>Лицензиат</w:t>
            </w:r>
          </w:p>
        </w:tc>
        <w:tc>
          <w:tcPr>
            <w:tcW w:w="460" w:type="dxa"/>
          </w:tcPr>
          <w:p w:rsidR="00CD42E4" w:rsidRPr="003E0B5A" w:rsidRDefault="00CD42E4" w:rsidP="008F50D7">
            <w:pPr>
              <w:keepLines/>
              <w:spacing w:after="0" w:line="240" w:lineRule="auto"/>
              <w:jc w:val="center"/>
              <w:rPr>
                <w:rFonts w:ascii="Times New Roman" w:hAnsi="Times New Roman"/>
                <w:sz w:val="24"/>
                <w:szCs w:val="24"/>
              </w:rPr>
            </w:pPr>
          </w:p>
        </w:tc>
        <w:tc>
          <w:tcPr>
            <w:tcW w:w="4360" w:type="dxa"/>
          </w:tcPr>
          <w:p w:rsidR="00CD42E4" w:rsidRPr="003E0B5A" w:rsidRDefault="00CD42E4" w:rsidP="008F50D7">
            <w:pPr>
              <w:keepLines/>
              <w:spacing w:after="0" w:line="240" w:lineRule="auto"/>
              <w:jc w:val="center"/>
              <w:rPr>
                <w:rFonts w:ascii="Times New Roman" w:hAnsi="Times New Roman"/>
                <w:sz w:val="24"/>
                <w:szCs w:val="24"/>
              </w:rPr>
            </w:pPr>
            <w:r w:rsidRPr="003E0B5A">
              <w:rPr>
                <w:rFonts w:ascii="Times New Roman" w:hAnsi="Times New Roman"/>
                <w:sz w:val="24"/>
                <w:szCs w:val="24"/>
              </w:rPr>
              <w:t>Сублицензиат</w:t>
            </w:r>
          </w:p>
        </w:tc>
      </w:tr>
      <w:tr w:rsidR="00CD42E4" w:rsidRPr="003E0B5A" w:rsidTr="008F50D7">
        <w:tblPrEx>
          <w:tblLook w:val="00A0" w:firstRow="1" w:lastRow="0" w:firstColumn="1" w:lastColumn="0" w:noHBand="0" w:noVBand="0"/>
        </w:tblPrEx>
        <w:tc>
          <w:tcPr>
            <w:tcW w:w="4678" w:type="dxa"/>
          </w:tcPr>
          <w:p w:rsidR="00673AE5" w:rsidRDefault="00673AE5" w:rsidP="00673AE5">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Генеральный директор </w:t>
            </w:r>
          </w:p>
          <w:p w:rsidR="00673AE5" w:rsidRPr="00045EC6" w:rsidRDefault="00673AE5" w:rsidP="00673AE5">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______________________/М.Ю. Никулин М.П.</w:t>
            </w:r>
          </w:p>
          <w:p w:rsidR="00CD42E4" w:rsidRPr="003E0B5A" w:rsidRDefault="00CD42E4" w:rsidP="008F50D7">
            <w:pPr>
              <w:keepLines/>
              <w:spacing w:after="0" w:line="240" w:lineRule="auto"/>
              <w:rPr>
                <w:rFonts w:ascii="Times New Roman" w:hAnsi="Times New Roman"/>
                <w:sz w:val="24"/>
                <w:szCs w:val="24"/>
              </w:rPr>
            </w:pPr>
          </w:p>
        </w:tc>
        <w:tc>
          <w:tcPr>
            <w:tcW w:w="460" w:type="dxa"/>
          </w:tcPr>
          <w:p w:rsidR="00CD42E4" w:rsidRPr="003E0B5A" w:rsidRDefault="00CD42E4" w:rsidP="008F50D7">
            <w:pPr>
              <w:keepLines/>
              <w:spacing w:after="0" w:line="240" w:lineRule="auto"/>
              <w:rPr>
                <w:rFonts w:ascii="Times New Roman" w:hAnsi="Times New Roman"/>
                <w:sz w:val="24"/>
                <w:szCs w:val="24"/>
              </w:rPr>
            </w:pPr>
          </w:p>
        </w:tc>
        <w:tc>
          <w:tcPr>
            <w:tcW w:w="4360" w:type="dxa"/>
          </w:tcPr>
          <w:p w:rsidR="00673AE5" w:rsidRDefault="003E0B5A" w:rsidP="00673AE5">
            <w:pPr>
              <w:pStyle w:val="af8"/>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Генеральный директор</w:t>
            </w:r>
          </w:p>
          <w:p w:rsidR="00673AE5" w:rsidRPr="00045EC6" w:rsidRDefault="00673AE5" w:rsidP="00673AE5">
            <w:pPr>
              <w:pStyle w:val="af8"/>
              <w:rPr>
                <w:rFonts w:ascii="Times New Roman" w:eastAsia="Times New Roman" w:hAnsi="Times New Roman"/>
                <w:sz w:val="24"/>
                <w:szCs w:val="24"/>
                <w:lang w:eastAsia="ru-RU"/>
              </w:rPr>
            </w:pPr>
            <w:r w:rsidRPr="00045EC6">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w:t>
            </w:r>
            <w:bookmarkStart w:id="0" w:name="_GoBack"/>
            <w:bookmarkEnd w:id="0"/>
          </w:p>
          <w:p w:rsidR="00673AE5" w:rsidRPr="00045EC6" w:rsidRDefault="00673AE5" w:rsidP="00673AE5">
            <w:pPr>
              <w:pStyle w:val="af8"/>
              <w:rPr>
                <w:rFonts w:ascii="Times New Roman" w:eastAsia="Times New Roman" w:hAnsi="Times New Roman"/>
                <w:sz w:val="24"/>
                <w:szCs w:val="24"/>
                <w:lang w:eastAsia="ru-RU"/>
              </w:rPr>
            </w:pPr>
            <w:r w:rsidRPr="00045EC6">
              <w:rPr>
                <w:rFonts w:ascii="Times New Roman" w:eastAsia="Times New Roman" w:hAnsi="Times New Roman"/>
                <w:sz w:val="24"/>
                <w:szCs w:val="24"/>
                <w:lang w:eastAsia="ru-RU"/>
              </w:rPr>
              <w:t>М.П.</w:t>
            </w:r>
          </w:p>
          <w:p w:rsidR="00CD42E4" w:rsidRPr="003E0B5A" w:rsidRDefault="00CD42E4" w:rsidP="008F50D7">
            <w:pPr>
              <w:keepLines/>
              <w:spacing w:after="0" w:line="240" w:lineRule="auto"/>
              <w:rPr>
                <w:rFonts w:ascii="Times New Roman" w:hAnsi="Times New Roman"/>
                <w:sz w:val="24"/>
                <w:szCs w:val="24"/>
              </w:rPr>
            </w:pPr>
          </w:p>
          <w:p w:rsidR="00CD42E4" w:rsidRPr="003E0B5A" w:rsidRDefault="00CD42E4" w:rsidP="008F50D7">
            <w:pPr>
              <w:keepLines/>
              <w:spacing w:after="0" w:line="240" w:lineRule="auto"/>
              <w:rPr>
                <w:rFonts w:ascii="Times New Roman" w:hAnsi="Times New Roman"/>
                <w:sz w:val="24"/>
                <w:szCs w:val="24"/>
              </w:rPr>
            </w:pPr>
          </w:p>
        </w:tc>
      </w:tr>
    </w:tbl>
    <w:p w:rsidR="00CD42E4" w:rsidRPr="00CD42E4" w:rsidRDefault="003C1730" w:rsidP="00CD42E4">
      <w:pPr>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-273050</wp:posOffset>
                </wp:positionH>
                <wp:positionV relativeFrom="paragraph">
                  <wp:posOffset>262889</wp:posOffset>
                </wp:positionV>
                <wp:extent cx="648652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5pt;margin-top:20.7pt;width:51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OGw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"/>
            </w:pict>
          </mc:Fallback>
        </mc:AlternateContent>
      </w:r>
    </w:p>
    <w:p w:rsidR="00CD42E4" w:rsidRDefault="00CD42E4" w:rsidP="00CD42E4">
      <w:pPr>
        <w:pStyle w:val="a3"/>
        <w:ind w:left="0"/>
        <w:jc w:val="both"/>
        <w:rPr>
          <w:rFonts w:ascii="Times New Roman" w:hAnsi="Times New Roman"/>
          <w:b/>
          <w:sz w:val="24"/>
          <w:szCs w:val="24"/>
        </w:rPr>
      </w:pPr>
    </w:p>
    <w:tbl>
      <w:tblPr>
        <w:tblW w:w="9498" w:type="dxa"/>
        <w:tblInd w:w="-34" w:type="dxa"/>
        <w:tblLook w:val="04A0" w:firstRow="1" w:lastRow="0" w:firstColumn="1" w:lastColumn="0" w:noHBand="0" w:noVBand="1"/>
      </w:tblPr>
      <w:tblGrid>
        <w:gridCol w:w="4678"/>
        <w:gridCol w:w="460"/>
        <w:gridCol w:w="4360"/>
      </w:tblGrid>
      <w:tr w:rsidR="0070308E" w:rsidRPr="003E0B5A" w:rsidTr="008F50D7">
        <w:tc>
          <w:tcPr>
            <w:tcW w:w="4678" w:type="dxa"/>
          </w:tcPr>
          <w:p w:rsidR="0070308E" w:rsidRPr="003E0B5A" w:rsidRDefault="0070308E" w:rsidP="008F50D7">
            <w:pPr>
              <w:keepLines/>
              <w:spacing w:after="0" w:line="240" w:lineRule="auto"/>
              <w:jc w:val="center"/>
              <w:rPr>
                <w:rFonts w:ascii="Times New Roman" w:hAnsi="Times New Roman"/>
                <w:sz w:val="24"/>
                <w:szCs w:val="24"/>
              </w:rPr>
            </w:pPr>
            <w:r w:rsidRPr="003E0B5A">
              <w:rPr>
                <w:rFonts w:ascii="Times New Roman" w:hAnsi="Times New Roman"/>
                <w:sz w:val="24"/>
                <w:szCs w:val="24"/>
              </w:rPr>
              <w:t>Лицензиат</w:t>
            </w:r>
          </w:p>
        </w:tc>
        <w:tc>
          <w:tcPr>
            <w:tcW w:w="460" w:type="dxa"/>
          </w:tcPr>
          <w:p w:rsidR="0070308E" w:rsidRPr="003E0B5A" w:rsidRDefault="0070308E" w:rsidP="008F50D7">
            <w:pPr>
              <w:keepLines/>
              <w:spacing w:after="0" w:line="240" w:lineRule="auto"/>
              <w:jc w:val="center"/>
              <w:rPr>
                <w:rFonts w:ascii="Times New Roman" w:hAnsi="Times New Roman"/>
                <w:sz w:val="24"/>
                <w:szCs w:val="24"/>
              </w:rPr>
            </w:pPr>
          </w:p>
        </w:tc>
        <w:tc>
          <w:tcPr>
            <w:tcW w:w="4360" w:type="dxa"/>
          </w:tcPr>
          <w:p w:rsidR="0070308E" w:rsidRPr="003E0B5A" w:rsidRDefault="0070308E" w:rsidP="008F50D7">
            <w:pPr>
              <w:keepLines/>
              <w:spacing w:after="0" w:line="240" w:lineRule="auto"/>
              <w:jc w:val="center"/>
              <w:rPr>
                <w:rFonts w:ascii="Times New Roman" w:hAnsi="Times New Roman"/>
                <w:sz w:val="24"/>
                <w:szCs w:val="24"/>
              </w:rPr>
            </w:pPr>
            <w:r w:rsidRPr="003E0B5A">
              <w:rPr>
                <w:rFonts w:ascii="Times New Roman" w:hAnsi="Times New Roman"/>
                <w:sz w:val="24"/>
                <w:szCs w:val="24"/>
              </w:rPr>
              <w:t>Сублицензиат</w:t>
            </w:r>
          </w:p>
        </w:tc>
      </w:tr>
      <w:tr w:rsidR="0070308E" w:rsidRPr="003E0B5A" w:rsidTr="008F50D7">
        <w:tblPrEx>
          <w:tblLook w:val="00A0" w:firstRow="1" w:lastRow="0" w:firstColumn="1" w:lastColumn="0" w:noHBand="0" w:noVBand="0"/>
        </w:tblPrEx>
        <w:tc>
          <w:tcPr>
            <w:tcW w:w="4678" w:type="dxa"/>
          </w:tcPr>
          <w:p w:rsidR="00673AE5" w:rsidRDefault="00673AE5" w:rsidP="00673AE5">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Генеральный директор </w:t>
            </w:r>
          </w:p>
          <w:p w:rsidR="00673AE5" w:rsidRPr="00045EC6" w:rsidRDefault="00673AE5" w:rsidP="00673AE5">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______________________/М.Ю. Никулин М.П.</w:t>
            </w:r>
          </w:p>
          <w:p w:rsidR="0070308E" w:rsidRPr="003E0B5A" w:rsidRDefault="0070308E" w:rsidP="008F50D7">
            <w:pPr>
              <w:keepLines/>
              <w:spacing w:after="0" w:line="240" w:lineRule="auto"/>
              <w:rPr>
                <w:rFonts w:ascii="Times New Roman" w:hAnsi="Times New Roman"/>
                <w:sz w:val="24"/>
                <w:szCs w:val="24"/>
              </w:rPr>
            </w:pPr>
          </w:p>
        </w:tc>
        <w:tc>
          <w:tcPr>
            <w:tcW w:w="460" w:type="dxa"/>
          </w:tcPr>
          <w:p w:rsidR="0070308E" w:rsidRPr="003E0B5A" w:rsidRDefault="0070308E" w:rsidP="008F50D7">
            <w:pPr>
              <w:keepLines/>
              <w:spacing w:after="0" w:line="240" w:lineRule="auto"/>
              <w:rPr>
                <w:rFonts w:ascii="Times New Roman" w:hAnsi="Times New Roman"/>
                <w:sz w:val="24"/>
                <w:szCs w:val="24"/>
              </w:rPr>
            </w:pPr>
          </w:p>
        </w:tc>
        <w:tc>
          <w:tcPr>
            <w:tcW w:w="4360" w:type="dxa"/>
          </w:tcPr>
          <w:p w:rsidR="007E6F87" w:rsidRDefault="007E6F87" w:rsidP="007E6F87">
            <w:pPr>
              <w:pStyle w:val="af8"/>
              <w:rPr>
                <w:rFonts w:ascii="Times New Roman" w:eastAsia="Times New Roman" w:hAnsi="Times New Roman"/>
                <w:sz w:val="24"/>
                <w:szCs w:val="24"/>
                <w:lang w:eastAsia="ru-RU"/>
              </w:rPr>
            </w:pPr>
            <w:r w:rsidRPr="00057B8B">
              <w:rPr>
                <w:rFonts w:ascii="Times New Roman" w:eastAsia="Times New Roman" w:hAnsi="Times New Roman"/>
                <w:sz w:val="24"/>
                <w:szCs w:val="24"/>
                <w:lang w:eastAsia="ru-RU"/>
              </w:rPr>
              <w:t xml:space="preserve">Генеральный директор </w:t>
            </w:r>
          </w:p>
          <w:p w:rsidR="00673AE5" w:rsidRPr="00045EC6" w:rsidRDefault="007E6F87" w:rsidP="00673AE5">
            <w:pPr>
              <w:pStyle w:val="af8"/>
              <w:rPr>
                <w:rFonts w:ascii="Times New Roman" w:eastAsia="Times New Roman" w:hAnsi="Times New Roman"/>
                <w:sz w:val="24"/>
                <w:szCs w:val="24"/>
                <w:lang w:eastAsia="ru-RU"/>
              </w:rPr>
            </w:pPr>
            <w:r w:rsidRPr="00045EC6">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w:t>
            </w:r>
          </w:p>
          <w:p w:rsidR="00673AE5" w:rsidRPr="00045EC6" w:rsidRDefault="00673AE5" w:rsidP="00673AE5">
            <w:pPr>
              <w:pStyle w:val="af8"/>
              <w:rPr>
                <w:rFonts w:ascii="Times New Roman" w:eastAsia="Times New Roman" w:hAnsi="Times New Roman"/>
                <w:sz w:val="24"/>
                <w:szCs w:val="24"/>
                <w:lang w:eastAsia="ru-RU"/>
              </w:rPr>
            </w:pPr>
            <w:r w:rsidRPr="00045EC6">
              <w:rPr>
                <w:rFonts w:ascii="Times New Roman" w:eastAsia="Times New Roman" w:hAnsi="Times New Roman"/>
                <w:sz w:val="24"/>
                <w:szCs w:val="24"/>
                <w:lang w:eastAsia="ru-RU"/>
              </w:rPr>
              <w:t>М.П.</w:t>
            </w:r>
          </w:p>
          <w:p w:rsidR="0070308E" w:rsidRPr="003E0B5A" w:rsidRDefault="0070308E" w:rsidP="008F50D7">
            <w:pPr>
              <w:keepLines/>
              <w:spacing w:after="0" w:line="240" w:lineRule="auto"/>
              <w:rPr>
                <w:rFonts w:ascii="Times New Roman" w:hAnsi="Times New Roman"/>
                <w:sz w:val="24"/>
                <w:szCs w:val="24"/>
              </w:rPr>
            </w:pPr>
          </w:p>
          <w:p w:rsidR="0070308E" w:rsidRPr="003E0B5A" w:rsidRDefault="0070308E" w:rsidP="008F50D7">
            <w:pPr>
              <w:keepLines/>
              <w:spacing w:after="0" w:line="240" w:lineRule="auto"/>
              <w:rPr>
                <w:rFonts w:ascii="Times New Roman" w:hAnsi="Times New Roman"/>
                <w:sz w:val="24"/>
                <w:szCs w:val="24"/>
              </w:rPr>
            </w:pPr>
          </w:p>
        </w:tc>
      </w:tr>
    </w:tbl>
    <w:p w:rsidR="00534C38" w:rsidRPr="00CF689C" w:rsidRDefault="00534C38" w:rsidP="0070308E">
      <w:pPr>
        <w:pStyle w:val="a3"/>
        <w:ind w:left="0"/>
        <w:jc w:val="both"/>
        <w:rPr>
          <w:rFonts w:ascii="Times New Roman" w:hAnsi="Times New Roman"/>
        </w:rPr>
      </w:pPr>
    </w:p>
    <w:sectPr w:rsidR="00534C38" w:rsidRPr="00CF689C" w:rsidSect="00AF4BC4">
      <w:footerReference w:type="default" r:id="rId12"/>
      <w:pgSz w:w="11906" w:h="16838"/>
      <w:pgMar w:top="1134" w:right="707" w:bottom="851" w:left="113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A9" w:rsidRDefault="007B19A9" w:rsidP="003009BC">
      <w:pPr>
        <w:spacing w:after="0" w:line="240" w:lineRule="auto"/>
      </w:pPr>
      <w:r>
        <w:separator/>
      </w:r>
    </w:p>
  </w:endnote>
  <w:endnote w:type="continuationSeparator" w:id="0">
    <w:p w:rsidR="007B19A9" w:rsidRDefault="007B19A9" w:rsidP="0030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9E" w:rsidRDefault="0044729E">
    <w:pPr>
      <w:pStyle w:val="a6"/>
      <w:jc w:val="right"/>
    </w:pPr>
    <w:r>
      <w:fldChar w:fldCharType="begin"/>
    </w:r>
    <w:r>
      <w:instrText xml:space="preserve"> PAGE   \* MERGEFORMAT </w:instrText>
    </w:r>
    <w:r>
      <w:fldChar w:fldCharType="separate"/>
    </w:r>
    <w:r w:rsidR="00531A03">
      <w:rPr>
        <w:noProof/>
      </w:rPr>
      <w:t>5</w:t>
    </w:r>
    <w:r>
      <w:rPr>
        <w:noProof/>
      </w:rPr>
      <w:fldChar w:fldCharType="end"/>
    </w:r>
  </w:p>
  <w:p w:rsidR="0044729E" w:rsidRDefault="0044729E" w:rsidP="0030661E">
    <w:pPr>
      <w:pStyle w:val="a6"/>
    </w:pPr>
  </w:p>
  <w:p w:rsidR="0044729E" w:rsidRDefault="004472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A9" w:rsidRDefault="007B19A9" w:rsidP="003009BC">
      <w:pPr>
        <w:spacing w:after="0" w:line="240" w:lineRule="auto"/>
      </w:pPr>
      <w:r>
        <w:separator/>
      </w:r>
    </w:p>
  </w:footnote>
  <w:footnote w:type="continuationSeparator" w:id="0">
    <w:p w:rsidR="007B19A9" w:rsidRDefault="007B19A9" w:rsidP="00300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1">
    <w:nsid w:val="0652217E"/>
    <w:multiLevelType w:val="hybridMultilevel"/>
    <w:tmpl w:val="30DA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83204"/>
    <w:multiLevelType w:val="hybridMultilevel"/>
    <w:tmpl w:val="AF88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74022"/>
    <w:multiLevelType w:val="hybridMultilevel"/>
    <w:tmpl w:val="278CAE62"/>
    <w:lvl w:ilvl="0" w:tplc="DE5AB616">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55D6C"/>
    <w:multiLevelType w:val="multilevel"/>
    <w:tmpl w:val="B80E69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724466"/>
    <w:multiLevelType w:val="multilevel"/>
    <w:tmpl w:val="BF5E0FC4"/>
    <w:lvl w:ilvl="0">
      <w:start w:val="1"/>
      <w:numFmt w:val="decimal"/>
      <w:lvlText w:val="%1."/>
      <w:lvlJc w:val="left"/>
      <w:pPr>
        <w:ind w:left="360" w:hanging="360"/>
      </w:pPr>
      <w:rPr>
        <w:rFonts w:hint="default"/>
      </w:rPr>
    </w:lvl>
    <w:lvl w:ilvl="1">
      <w:start w:val="9"/>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F7E1F"/>
    <w:multiLevelType w:val="multilevel"/>
    <w:tmpl w:val="F4AC287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E40687"/>
    <w:multiLevelType w:val="multilevel"/>
    <w:tmpl w:val="D9AC175C"/>
    <w:lvl w:ilvl="0">
      <w:start w:val="1"/>
      <w:numFmt w:val="decimal"/>
      <w:lvlText w:val="%1."/>
      <w:lvlJc w:val="left"/>
      <w:pPr>
        <w:ind w:left="3905" w:hanging="360"/>
      </w:pPr>
      <w:rPr>
        <w:rFonts w:hint="default"/>
      </w:rPr>
    </w:lvl>
    <w:lvl w:ilvl="1">
      <w:start w:val="1"/>
      <w:numFmt w:val="decimal"/>
      <w:isLgl/>
      <w:lvlText w:val="%1.%2."/>
      <w:lvlJc w:val="left"/>
      <w:pPr>
        <w:ind w:left="4013" w:hanging="468"/>
      </w:pPr>
      <w:rPr>
        <w:rFonts w:hint="default"/>
        <w:b/>
      </w:rPr>
    </w:lvl>
    <w:lvl w:ilvl="2">
      <w:start w:val="1"/>
      <w:numFmt w:val="decimal"/>
      <w:isLgl/>
      <w:lvlText w:val="%1.%2.%3."/>
      <w:lvlJc w:val="left"/>
      <w:pPr>
        <w:ind w:left="4265" w:hanging="720"/>
      </w:pPr>
      <w:rPr>
        <w:rFonts w:hint="default"/>
        <w:b/>
      </w:rPr>
    </w:lvl>
    <w:lvl w:ilvl="3">
      <w:start w:val="1"/>
      <w:numFmt w:val="decimal"/>
      <w:isLgl/>
      <w:lvlText w:val="%1.%2.%3.%4."/>
      <w:lvlJc w:val="left"/>
      <w:pPr>
        <w:ind w:left="4265" w:hanging="720"/>
      </w:pPr>
      <w:rPr>
        <w:rFonts w:hint="default"/>
        <w:b/>
      </w:rPr>
    </w:lvl>
    <w:lvl w:ilvl="4">
      <w:start w:val="1"/>
      <w:numFmt w:val="decimal"/>
      <w:isLgl/>
      <w:lvlText w:val="%1.%2.%3.%4.%5."/>
      <w:lvlJc w:val="left"/>
      <w:pPr>
        <w:ind w:left="4625"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4985" w:hanging="1440"/>
      </w:pPr>
      <w:rPr>
        <w:rFonts w:hint="default"/>
        <w:b/>
      </w:rPr>
    </w:lvl>
    <w:lvl w:ilvl="7">
      <w:start w:val="1"/>
      <w:numFmt w:val="decimal"/>
      <w:isLgl/>
      <w:lvlText w:val="%1.%2.%3.%4.%5.%6.%7.%8."/>
      <w:lvlJc w:val="left"/>
      <w:pPr>
        <w:ind w:left="4985" w:hanging="1440"/>
      </w:pPr>
      <w:rPr>
        <w:rFonts w:hint="default"/>
        <w:b/>
      </w:rPr>
    </w:lvl>
    <w:lvl w:ilvl="8">
      <w:start w:val="1"/>
      <w:numFmt w:val="decimal"/>
      <w:isLgl/>
      <w:lvlText w:val="%1.%2.%3.%4.%5.%6.%7.%8.%9."/>
      <w:lvlJc w:val="left"/>
      <w:pPr>
        <w:ind w:left="5345" w:hanging="1800"/>
      </w:pPr>
      <w:rPr>
        <w:rFonts w:hint="default"/>
        <w:b/>
      </w:rPr>
    </w:lvl>
  </w:abstractNum>
  <w:abstractNum w:abstractNumId="8">
    <w:nsid w:val="27743C84"/>
    <w:multiLevelType w:val="multilevel"/>
    <w:tmpl w:val="B80E690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694BD3"/>
    <w:multiLevelType w:val="hybridMultilevel"/>
    <w:tmpl w:val="50D0ABEA"/>
    <w:lvl w:ilvl="0" w:tplc="DE5AB616">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63115"/>
    <w:multiLevelType w:val="hybridMultilevel"/>
    <w:tmpl w:val="64A46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616B1C"/>
    <w:multiLevelType w:val="multilevel"/>
    <w:tmpl w:val="B986E0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36D0A4B"/>
    <w:multiLevelType w:val="hybridMultilevel"/>
    <w:tmpl w:val="1C40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A73B0"/>
    <w:multiLevelType w:val="hybridMultilevel"/>
    <w:tmpl w:val="E16A1E32"/>
    <w:lvl w:ilvl="0" w:tplc="DE5AB616">
      <w:start w:val="1"/>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DB62B1"/>
    <w:multiLevelType w:val="hybridMultilevel"/>
    <w:tmpl w:val="F1ECB3C8"/>
    <w:lvl w:ilvl="0" w:tplc="DE5AB616">
      <w:start w:val="1"/>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3A7813"/>
    <w:multiLevelType w:val="multilevel"/>
    <w:tmpl w:val="6CB8674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8113219"/>
    <w:multiLevelType w:val="hybridMultilevel"/>
    <w:tmpl w:val="BEF65592"/>
    <w:lvl w:ilvl="0" w:tplc="DE5AB616">
      <w:start w:val="1"/>
      <w:numFmt w:val="bullet"/>
      <w:lvlText w:val="˗"/>
      <w:lvlJc w:val="left"/>
      <w:pPr>
        <w:ind w:left="1500" w:hanging="360"/>
      </w:pPr>
      <w:rPr>
        <w:rFonts w:ascii="Times New Roman" w:hAnsi="Times New Roman" w:cs="Times New Roman" w:hint="default"/>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9CC7C20"/>
    <w:multiLevelType w:val="hybridMultilevel"/>
    <w:tmpl w:val="6788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059E0"/>
    <w:multiLevelType w:val="multilevel"/>
    <w:tmpl w:val="E42898EA"/>
    <w:lvl w:ilvl="0">
      <w:start w:val="1"/>
      <w:numFmt w:val="decimal"/>
      <w:pStyle w:val="ListParagraph1"/>
      <w:lvlText w:val="%1."/>
      <w:lvlJc w:val="left"/>
      <w:pPr>
        <w:ind w:left="360" w:hanging="360"/>
      </w:pPr>
    </w:lvl>
    <w:lvl w:ilvl="1">
      <w:start w:val="1"/>
      <w:numFmt w:val="decimal"/>
      <w:pStyle w:val="-"/>
      <w:lvlText w:val="%1.%2."/>
      <w:lvlJc w:val="left"/>
      <w:pPr>
        <w:ind w:left="792" w:hanging="432"/>
      </w:pPr>
    </w:lvl>
    <w:lvl w:ilvl="2">
      <w:start w:val="1"/>
      <w:numFmt w:val="decimal"/>
      <w:pStyle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7A3C27"/>
    <w:multiLevelType w:val="multilevel"/>
    <w:tmpl w:val="8786C7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47D329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3602EF"/>
    <w:multiLevelType w:val="multilevel"/>
    <w:tmpl w:val="814E34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51265E15"/>
    <w:multiLevelType w:val="hybridMultilevel"/>
    <w:tmpl w:val="80801722"/>
    <w:lvl w:ilvl="0" w:tplc="DE5AB616">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C4B02"/>
    <w:multiLevelType w:val="multilevel"/>
    <w:tmpl w:val="B986E0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5C64F8E"/>
    <w:multiLevelType w:val="multilevel"/>
    <w:tmpl w:val="B80E690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6930524"/>
    <w:multiLevelType w:val="multilevel"/>
    <w:tmpl w:val="9DF8C5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58836D4A"/>
    <w:multiLevelType w:val="multilevel"/>
    <w:tmpl w:val="1A860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E93D03"/>
    <w:multiLevelType w:val="multilevel"/>
    <w:tmpl w:val="B986E0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7FD27A8"/>
    <w:multiLevelType w:val="hybridMultilevel"/>
    <w:tmpl w:val="F57E9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830C8"/>
    <w:multiLevelType w:val="hybridMultilevel"/>
    <w:tmpl w:val="AB00B2E0"/>
    <w:lvl w:ilvl="0" w:tplc="0409000F">
      <w:start w:val="8"/>
      <w:numFmt w:val="decimal"/>
      <w:lvlText w:val="%1."/>
      <w:lvlJc w:val="left"/>
      <w:pPr>
        <w:ind w:left="4046" w:hanging="360"/>
      </w:pPr>
      <w:rPr>
        <w:rFonts w:hint="default"/>
      </w:rPr>
    </w:lvl>
    <w:lvl w:ilvl="1" w:tplc="04090019">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num w:numId="1">
    <w:abstractNumId w:val="12"/>
  </w:num>
  <w:num w:numId="2">
    <w:abstractNumId w:val="8"/>
  </w:num>
  <w:num w:numId="3">
    <w:abstractNumId w:val="1"/>
  </w:num>
  <w:num w:numId="4">
    <w:abstractNumId w:val="3"/>
  </w:num>
  <w:num w:numId="5">
    <w:abstractNumId w:val="22"/>
  </w:num>
  <w:num w:numId="6">
    <w:abstractNumId w:val="4"/>
  </w:num>
  <w:num w:numId="7">
    <w:abstractNumId w:val="17"/>
  </w:num>
  <w:num w:numId="8">
    <w:abstractNumId w:val="9"/>
  </w:num>
  <w:num w:numId="9">
    <w:abstractNumId w:val="14"/>
  </w:num>
  <w:num w:numId="10">
    <w:abstractNumId w:val="16"/>
  </w:num>
  <w:num w:numId="11">
    <w:abstractNumId w:val="20"/>
  </w:num>
  <w:num w:numId="12">
    <w:abstractNumId w:val="18"/>
  </w:num>
  <w:num w:numId="13">
    <w:abstractNumId w:val="13"/>
  </w:num>
  <w:num w:numId="14">
    <w:abstractNumId w:val="6"/>
  </w:num>
  <w:num w:numId="15">
    <w:abstractNumId w:val="24"/>
  </w:num>
  <w:num w:numId="16">
    <w:abstractNumId w:val="19"/>
  </w:num>
  <w:num w:numId="17">
    <w:abstractNumId w:val="5"/>
  </w:num>
  <w:num w:numId="18">
    <w:abstractNumId w:val="10"/>
  </w:num>
  <w:num w:numId="19">
    <w:abstractNumId w:val="29"/>
  </w:num>
  <w:num w:numId="20">
    <w:abstractNumId w:val="15"/>
  </w:num>
  <w:num w:numId="21">
    <w:abstractNumId w:val="7"/>
  </w:num>
  <w:num w:numId="22">
    <w:abstractNumId w:val="23"/>
  </w:num>
  <w:num w:numId="23">
    <w:abstractNumId w:val="11"/>
  </w:num>
  <w:num w:numId="24">
    <w:abstractNumId w:val="26"/>
  </w:num>
  <w:num w:numId="25">
    <w:abstractNumId w:val="21"/>
  </w:num>
  <w:num w:numId="26">
    <w:abstractNumId w:val="25"/>
  </w:num>
  <w:num w:numId="27">
    <w:abstractNumId w:val="0"/>
  </w:num>
  <w:num w:numId="28">
    <w:abstractNumId w:val="27"/>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5D"/>
    <w:rsid w:val="00000303"/>
    <w:rsid w:val="00000874"/>
    <w:rsid w:val="00003A17"/>
    <w:rsid w:val="00006450"/>
    <w:rsid w:val="00010A19"/>
    <w:rsid w:val="000130C7"/>
    <w:rsid w:val="000141EB"/>
    <w:rsid w:val="00020978"/>
    <w:rsid w:val="0002343B"/>
    <w:rsid w:val="0003006E"/>
    <w:rsid w:val="0004138C"/>
    <w:rsid w:val="000422AB"/>
    <w:rsid w:val="00044839"/>
    <w:rsid w:val="000500A6"/>
    <w:rsid w:val="00054014"/>
    <w:rsid w:val="00055B63"/>
    <w:rsid w:val="00061916"/>
    <w:rsid w:val="00071D4C"/>
    <w:rsid w:val="00076E65"/>
    <w:rsid w:val="000817FD"/>
    <w:rsid w:val="00090917"/>
    <w:rsid w:val="00091FFD"/>
    <w:rsid w:val="000936CE"/>
    <w:rsid w:val="00094E5A"/>
    <w:rsid w:val="0009655B"/>
    <w:rsid w:val="000A5A92"/>
    <w:rsid w:val="000A655C"/>
    <w:rsid w:val="000B0DA0"/>
    <w:rsid w:val="000C27A6"/>
    <w:rsid w:val="000D3583"/>
    <w:rsid w:val="000D6440"/>
    <w:rsid w:val="000D7993"/>
    <w:rsid w:val="000E0EF4"/>
    <w:rsid w:val="000F0B8C"/>
    <w:rsid w:val="000F3E56"/>
    <w:rsid w:val="00113E8C"/>
    <w:rsid w:val="001150B8"/>
    <w:rsid w:val="001166D7"/>
    <w:rsid w:val="00121177"/>
    <w:rsid w:val="00124B52"/>
    <w:rsid w:val="00126125"/>
    <w:rsid w:val="0013427B"/>
    <w:rsid w:val="0014184F"/>
    <w:rsid w:val="001419D4"/>
    <w:rsid w:val="00147AC5"/>
    <w:rsid w:val="00151811"/>
    <w:rsid w:val="00155458"/>
    <w:rsid w:val="001557FD"/>
    <w:rsid w:val="0016008E"/>
    <w:rsid w:val="00167977"/>
    <w:rsid w:val="001A0838"/>
    <w:rsid w:val="001A11A1"/>
    <w:rsid w:val="001A26A0"/>
    <w:rsid w:val="001A30A6"/>
    <w:rsid w:val="001A7C53"/>
    <w:rsid w:val="001B12D7"/>
    <w:rsid w:val="001B168D"/>
    <w:rsid w:val="001C615C"/>
    <w:rsid w:val="001D61DE"/>
    <w:rsid w:val="001E14F1"/>
    <w:rsid w:val="001E5895"/>
    <w:rsid w:val="001F1C0A"/>
    <w:rsid w:val="001F40E3"/>
    <w:rsid w:val="001F77E9"/>
    <w:rsid w:val="0020138C"/>
    <w:rsid w:val="002071A8"/>
    <w:rsid w:val="002154B0"/>
    <w:rsid w:val="002154CD"/>
    <w:rsid w:val="002156AF"/>
    <w:rsid w:val="002169A8"/>
    <w:rsid w:val="002267BB"/>
    <w:rsid w:val="00226B4E"/>
    <w:rsid w:val="0023537B"/>
    <w:rsid w:val="002367B0"/>
    <w:rsid w:val="0023711F"/>
    <w:rsid w:val="00242C99"/>
    <w:rsid w:val="00243013"/>
    <w:rsid w:val="0024530F"/>
    <w:rsid w:val="00250D7E"/>
    <w:rsid w:val="00253528"/>
    <w:rsid w:val="00255136"/>
    <w:rsid w:val="002567A1"/>
    <w:rsid w:val="002640F4"/>
    <w:rsid w:val="00274E8E"/>
    <w:rsid w:val="002773FE"/>
    <w:rsid w:val="00291827"/>
    <w:rsid w:val="00292845"/>
    <w:rsid w:val="0029340C"/>
    <w:rsid w:val="002967A4"/>
    <w:rsid w:val="002A0851"/>
    <w:rsid w:val="002A0B4D"/>
    <w:rsid w:val="002A395C"/>
    <w:rsid w:val="002A40F0"/>
    <w:rsid w:val="002A6BD8"/>
    <w:rsid w:val="002C1390"/>
    <w:rsid w:val="002C2AD3"/>
    <w:rsid w:val="002C408E"/>
    <w:rsid w:val="002D4F34"/>
    <w:rsid w:val="002D501E"/>
    <w:rsid w:val="002D58AE"/>
    <w:rsid w:val="002E05B8"/>
    <w:rsid w:val="002E5346"/>
    <w:rsid w:val="002E666E"/>
    <w:rsid w:val="002F0F02"/>
    <w:rsid w:val="002F12A1"/>
    <w:rsid w:val="002F64F7"/>
    <w:rsid w:val="003009BC"/>
    <w:rsid w:val="00303426"/>
    <w:rsid w:val="0030661E"/>
    <w:rsid w:val="00311831"/>
    <w:rsid w:val="003212A0"/>
    <w:rsid w:val="003251A2"/>
    <w:rsid w:val="00333513"/>
    <w:rsid w:val="003337E2"/>
    <w:rsid w:val="003440CD"/>
    <w:rsid w:val="003446F9"/>
    <w:rsid w:val="00347DF3"/>
    <w:rsid w:val="00352519"/>
    <w:rsid w:val="003542C2"/>
    <w:rsid w:val="00354A3D"/>
    <w:rsid w:val="0035648D"/>
    <w:rsid w:val="003640B1"/>
    <w:rsid w:val="00372617"/>
    <w:rsid w:val="00382E4E"/>
    <w:rsid w:val="0039166D"/>
    <w:rsid w:val="00391E58"/>
    <w:rsid w:val="003A1403"/>
    <w:rsid w:val="003A6C22"/>
    <w:rsid w:val="003A6E0F"/>
    <w:rsid w:val="003A78F7"/>
    <w:rsid w:val="003B19D6"/>
    <w:rsid w:val="003B63CF"/>
    <w:rsid w:val="003C035A"/>
    <w:rsid w:val="003C1730"/>
    <w:rsid w:val="003D2E3A"/>
    <w:rsid w:val="003D5511"/>
    <w:rsid w:val="003D57DB"/>
    <w:rsid w:val="003D6364"/>
    <w:rsid w:val="003E0B5A"/>
    <w:rsid w:val="003E549E"/>
    <w:rsid w:val="003E5CEF"/>
    <w:rsid w:val="003E5E4C"/>
    <w:rsid w:val="003F25F5"/>
    <w:rsid w:val="00412C98"/>
    <w:rsid w:val="004172A8"/>
    <w:rsid w:val="00417477"/>
    <w:rsid w:val="004218D7"/>
    <w:rsid w:val="00424FBE"/>
    <w:rsid w:val="0043015C"/>
    <w:rsid w:val="00434C0E"/>
    <w:rsid w:val="0044729E"/>
    <w:rsid w:val="004509DB"/>
    <w:rsid w:val="00450D7C"/>
    <w:rsid w:val="00452514"/>
    <w:rsid w:val="00453BF3"/>
    <w:rsid w:val="004610BF"/>
    <w:rsid w:val="004763B2"/>
    <w:rsid w:val="00477C31"/>
    <w:rsid w:val="004826C5"/>
    <w:rsid w:val="00487468"/>
    <w:rsid w:val="004915FD"/>
    <w:rsid w:val="004B3D20"/>
    <w:rsid w:val="004B6A13"/>
    <w:rsid w:val="004C174D"/>
    <w:rsid w:val="004C70D6"/>
    <w:rsid w:val="004D7198"/>
    <w:rsid w:val="004E0786"/>
    <w:rsid w:val="004E1510"/>
    <w:rsid w:val="00502A0F"/>
    <w:rsid w:val="00517CF0"/>
    <w:rsid w:val="0052128E"/>
    <w:rsid w:val="00522E8C"/>
    <w:rsid w:val="005230F4"/>
    <w:rsid w:val="00526818"/>
    <w:rsid w:val="00531383"/>
    <w:rsid w:val="00531A03"/>
    <w:rsid w:val="0053224F"/>
    <w:rsid w:val="00534C38"/>
    <w:rsid w:val="0053611E"/>
    <w:rsid w:val="00560A39"/>
    <w:rsid w:val="00565F31"/>
    <w:rsid w:val="005675B4"/>
    <w:rsid w:val="00575D5D"/>
    <w:rsid w:val="005820AB"/>
    <w:rsid w:val="00582915"/>
    <w:rsid w:val="00584E3F"/>
    <w:rsid w:val="00591296"/>
    <w:rsid w:val="00592660"/>
    <w:rsid w:val="005942A4"/>
    <w:rsid w:val="0059669D"/>
    <w:rsid w:val="005A4D76"/>
    <w:rsid w:val="005B1F76"/>
    <w:rsid w:val="005B2C55"/>
    <w:rsid w:val="005C5A5A"/>
    <w:rsid w:val="005D3738"/>
    <w:rsid w:val="005D4AD9"/>
    <w:rsid w:val="005D7064"/>
    <w:rsid w:val="005E461A"/>
    <w:rsid w:val="005F5FC4"/>
    <w:rsid w:val="005F632C"/>
    <w:rsid w:val="00600CE1"/>
    <w:rsid w:val="00604503"/>
    <w:rsid w:val="0061314B"/>
    <w:rsid w:val="00614A15"/>
    <w:rsid w:val="00620437"/>
    <w:rsid w:val="00625574"/>
    <w:rsid w:val="006316A0"/>
    <w:rsid w:val="006446E8"/>
    <w:rsid w:val="00654A36"/>
    <w:rsid w:val="00655790"/>
    <w:rsid w:val="006567C8"/>
    <w:rsid w:val="00662869"/>
    <w:rsid w:val="0066712B"/>
    <w:rsid w:val="00673AE5"/>
    <w:rsid w:val="00682946"/>
    <w:rsid w:val="00683C22"/>
    <w:rsid w:val="006907CF"/>
    <w:rsid w:val="00690941"/>
    <w:rsid w:val="00695E1D"/>
    <w:rsid w:val="00695F50"/>
    <w:rsid w:val="006B3E87"/>
    <w:rsid w:val="006B537E"/>
    <w:rsid w:val="006B5C93"/>
    <w:rsid w:val="006C3E90"/>
    <w:rsid w:val="006C77C7"/>
    <w:rsid w:val="006E09D9"/>
    <w:rsid w:val="006E52CE"/>
    <w:rsid w:val="006F0098"/>
    <w:rsid w:val="006F0EB1"/>
    <w:rsid w:val="006F10F8"/>
    <w:rsid w:val="006F30ED"/>
    <w:rsid w:val="006F48A1"/>
    <w:rsid w:val="0070308E"/>
    <w:rsid w:val="00704782"/>
    <w:rsid w:val="00706EC2"/>
    <w:rsid w:val="007124C5"/>
    <w:rsid w:val="00713576"/>
    <w:rsid w:val="00715365"/>
    <w:rsid w:val="00715A06"/>
    <w:rsid w:val="00720922"/>
    <w:rsid w:val="007219F6"/>
    <w:rsid w:val="00722954"/>
    <w:rsid w:val="00724A8C"/>
    <w:rsid w:val="00725033"/>
    <w:rsid w:val="0072788D"/>
    <w:rsid w:val="00735BBE"/>
    <w:rsid w:val="00741B82"/>
    <w:rsid w:val="00747ED3"/>
    <w:rsid w:val="007577FA"/>
    <w:rsid w:val="00760056"/>
    <w:rsid w:val="007664FE"/>
    <w:rsid w:val="00766BDE"/>
    <w:rsid w:val="00772AC8"/>
    <w:rsid w:val="00780DE5"/>
    <w:rsid w:val="00781D69"/>
    <w:rsid w:val="00782AAD"/>
    <w:rsid w:val="00791327"/>
    <w:rsid w:val="007B19A9"/>
    <w:rsid w:val="007B3B4E"/>
    <w:rsid w:val="007C638B"/>
    <w:rsid w:val="007C66D4"/>
    <w:rsid w:val="007E305B"/>
    <w:rsid w:val="007E6F87"/>
    <w:rsid w:val="007F39AA"/>
    <w:rsid w:val="007F565B"/>
    <w:rsid w:val="00800FED"/>
    <w:rsid w:val="00811888"/>
    <w:rsid w:val="0081215C"/>
    <w:rsid w:val="00822A41"/>
    <w:rsid w:val="008378EC"/>
    <w:rsid w:val="008404DB"/>
    <w:rsid w:val="00842A18"/>
    <w:rsid w:val="00842D96"/>
    <w:rsid w:val="00844121"/>
    <w:rsid w:val="008469C5"/>
    <w:rsid w:val="00867D4F"/>
    <w:rsid w:val="00872546"/>
    <w:rsid w:val="00881978"/>
    <w:rsid w:val="00884049"/>
    <w:rsid w:val="008864C6"/>
    <w:rsid w:val="00887409"/>
    <w:rsid w:val="00892855"/>
    <w:rsid w:val="00893799"/>
    <w:rsid w:val="008C0D1A"/>
    <w:rsid w:val="008C7D90"/>
    <w:rsid w:val="008D39E9"/>
    <w:rsid w:val="008E1E58"/>
    <w:rsid w:val="008E5D62"/>
    <w:rsid w:val="008F3E1E"/>
    <w:rsid w:val="008F50D7"/>
    <w:rsid w:val="0090346B"/>
    <w:rsid w:val="00907805"/>
    <w:rsid w:val="00915E4B"/>
    <w:rsid w:val="00924BA8"/>
    <w:rsid w:val="009256D1"/>
    <w:rsid w:val="00936484"/>
    <w:rsid w:val="00940DE1"/>
    <w:rsid w:val="00986A8C"/>
    <w:rsid w:val="00997A0B"/>
    <w:rsid w:val="009A6E62"/>
    <w:rsid w:val="009A7DB3"/>
    <w:rsid w:val="009D09A8"/>
    <w:rsid w:val="009E6C03"/>
    <w:rsid w:val="009F53B1"/>
    <w:rsid w:val="00A02372"/>
    <w:rsid w:val="00A02F06"/>
    <w:rsid w:val="00A172CF"/>
    <w:rsid w:val="00A2332C"/>
    <w:rsid w:val="00A24D31"/>
    <w:rsid w:val="00A30B56"/>
    <w:rsid w:val="00A40376"/>
    <w:rsid w:val="00A40AEB"/>
    <w:rsid w:val="00A50925"/>
    <w:rsid w:val="00A50A6C"/>
    <w:rsid w:val="00A53D0E"/>
    <w:rsid w:val="00A63CFE"/>
    <w:rsid w:val="00A6574F"/>
    <w:rsid w:val="00A666D0"/>
    <w:rsid w:val="00A755CC"/>
    <w:rsid w:val="00A75948"/>
    <w:rsid w:val="00A76C0B"/>
    <w:rsid w:val="00A91BDE"/>
    <w:rsid w:val="00A920C1"/>
    <w:rsid w:val="00A96B44"/>
    <w:rsid w:val="00A97469"/>
    <w:rsid w:val="00AA21AF"/>
    <w:rsid w:val="00AD058F"/>
    <w:rsid w:val="00AD4ED9"/>
    <w:rsid w:val="00AD6831"/>
    <w:rsid w:val="00AE1D75"/>
    <w:rsid w:val="00AE7063"/>
    <w:rsid w:val="00AF2A91"/>
    <w:rsid w:val="00AF4BC4"/>
    <w:rsid w:val="00AF61A8"/>
    <w:rsid w:val="00AF7719"/>
    <w:rsid w:val="00B01952"/>
    <w:rsid w:val="00B043F3"/>
    <w:rsid w:val="00B07098"/>
    <w:rsid w:val="00B22D35"/>
    <w:rsid w:val="00B37F74"/>
    <w:rsid w:val="00B43D42"/>
    <w:rsid w:val="00B4637C"/>
    <w:rsid w:val="00B47A73"/>
    <w:rsid w:val="00B521F0"/>
    <w:rsid w:val="00B6517A"/>
    <w:rsid w:val="00B7116A"/>
    <w:rsid w:val="00B83557"/>
    <w:rsid w:val="00B85C59"/>
    <w:rsid w:val="00B865D2"/>
    <w:rsid w:val="00B87FAF"/>
    <w:rsid w:val="00BA1D25"/>
    <w:rsid w:val="00BA436F"/>
    <w:rsid w:val="00BA4E58"/>
    <w:rsid w:val="00BB109E"/>
    <w:rsid w:val="00BB75DA"/>
    <w:rsid w:val="00BC1444"/>
    <w:rsid w:val="00BC3511"/>
    <w:rsid w:val="00BC6F52"/>
    <w:rsid w:val="00BD0D97"/>
    <w:rsid w:val="00BD2AE1"/>
    <w:rsid w:val="00BE0795"/>
    <w:rsid w:val="00BE0A56"/>
    <w:rsid w:val="00BE1A4C"/>
    <w:rsid w:val="00BE7088"/>
    <w:rsid w:val="00BF41F4"/>
    <w:rsid w:val="00BF6648"/>
    <w:rsid w:val="00BF6DC3"/>
    <w:rsid w:val="00C0593D"/>
    <w:rsid w:val="00C14CDA"/>
    <w:rsid w:val="00C162C7"/>
    <w:rsid w:val="00C3253B"/>
    <w:rsid w:val="00C41869"/>
    <w:rsid w:val="00C463D4"/>
    <w:rsid w:val="00C476B4"/>
    <w:rsid w:val="00C51DF8"/>
    <w:rsid w:val="00C53D3E"/>
    <w:rsid w:val="00C6454F"/>
    <w:rsid w:val="00C677EC"/>
    <w:rsid w:val="00C73E3A"/>
    <w:rsid w:val="00C82037"/>
    <w:rsid w:val="00CA041B"/>
    <w:rsid w:val="00CA0FF5"/>
    <w:rsid w:val="00CA5D15"/>
    <w:rsid w:val="00CA7863"/>
    <w:rsid w:val="00CB1AFC"/>
    <w:rsid w:val="00CB2614"/>
    <w:rsid w:val="00CC02C4"/>
    <w:rsid w:val="00CC3DDC"/>
    <w:rsid w:val="00CD3737"/>
    <w:rsid w:val="00CD42E4"/>
    <w:rsid w:val="00CE3B71"/>
    <w:rsid w:val="00CE5C77"/>
    <w:rsid w:val="00CF0FAE"/>
    <w:rsid w:val="00CF689C"/>
    <w:rsid w:val="00D13A50"/>
    <w:rsid w:val="00D268B8"/>
    <w:rsid w:val="00D33ACD"/>
    <w:rsid w:val="00D54DDD"/>
    <w:rsid w:val="00D57B7D"/>
    <w:rsid w:val="00D6123D"/>
    <w:rsid w:val="00D62C6C"/>
    <w:rsid w:val="00D64782"/>
    <w:rsid w:val="00D64E19"/>
    <w:rsid w:val="00D70AD1"/>
    <w:rsid w:val="00D70B63"/>
    <w:rsid w:val="00D823D5"/>
    <w:rsid w:val="00D9221B"/>
    <w:rsid w:val="00D93AAA"/>
    <w:rsid w:val="00D96B70"/>
    <w:rsid w:val="00DA557F"/>
    <w:rsid w:val="00DA5C4B"/>
    <w:rsid w:val="00DA7088"/>
    <w:rsid w:val="00DB2A16"/>
    <w:rsid w:val="00DC6B19"/>
    <w:rsid w:val="00DD1F1E"/>
    <w:rsid w:val="00DE1532"/>
    <w:rsid w:val="00DE2BD9"/>
    <w:rsid w:val="00DE5BEA"/>
    <w:rsid w:val="00DE7CB3"/>
    <w:rsid w:val="00DF703E"/>
    <w:rsid w:val="00E02365"/>
    <w:rsid w:val="00E10CB4"/>
    <w:rsid w:val="00E12E9A"/>
    <w:rsid w:val="00E1359D"/>
    <w:rsid w:val="00E211D6"/>
    <w:rsid w:val="00E24ACF"/>
    <w:rsid w:val="00E33E11"/>
    <w:rsid w:val="00E35697"/>
    <w:rsid w:val="00E4262F"/>
    <w:rsid w:val="00E44EFD"/>
    <w:rsid w:val="00E458B3"/>
    <w:rsid w:val="00E6244C"/>
    <w:rsid w:val="00E718BB"/>
    <w:rsid w:val="00E946CD"/>
    <w:rsid w:val="00EA02B7"/>
    <w:rsid w:val="00EA6595"/>
    <w:rsid w:val="00EB1EAB"/>
    <w:rsid w:val="00EB48E7"/>
    <w:rsid w:val="00EC14B8"/>
    <w:rsid w:val="00ED0F60"/>
    <w:rsid w:val="00ED3A53"/>
    <w:rsid w:val="00ED515D"/>
    <w:rsid w:val="00ED6FF1"/>
    <w:rsid w:val="00ED7700"/>
    <w:rsid w:val="00EE1628"/>
    <w:rsid w:val="00EF61CD"/>
    <w:rsid w:val="00EF7D84"/>
    <w:rsid w:val="00F05593"/>
    <w:rsid w:val="00F05987"/>
    <w:rsid w:val="00F05A88"/>
    <w:rsid w:val="00F1204E"/>
    <w:rsid w:val="00F1365B"/>
    <w:rsid w:val="00F1526B"/>
    <w:rsid w:val="00F3128D"/>
    <w:rsid w:val="00F34BF0"/>
    <w:rsid w:val="00F37812"/>
    <w:rsid w:val="00F44BCA"/>
    <w:rsid w:val="00F50FEB"/>
    <w:rsid w:val="00F53E6E"/>
    <w:rsid w:val="00F54F74"/>
    <w:rsid w:val="00F71918"/>
    <w:rsid w:val="00F77AC5"/>
    <w:rsid w:val="00F804C6"/>
    <w:rsid w:val="00F86300"/>
    <w:rsid w:val="00F8749F"/>
    <w:rsid w:val="00F9244A"/>
    <w:rsid w:val="00FA68CD"/>
    <w:rsid w:val="00FB1263"/>
    <w:rsid w:val="00FC5044"/>
    <w:rsid w:val="00FD53F1"/>
    <w:rsid w:val="00FD7E2F"/>
    <w:rsid w:val="00FE0D73"/>
    <w:rsid w:val="00FE358A"/>
    <w:rsid w:val="00FE5494"/>
    <w:rsid w:val="00FE5E62"/>
    <w:rsid w:val="00FF2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13"/>
    <w:pPr>
      <w:spacing w:after="200" w:line="276" w:lineRule="auto"/>
    </w:pPr>
    <w:rPr>
      <w:sz w:val="22"/>
      <w:szCs w:val="22"/>
      <w:lang w:eastAsia="en-US"/>
    </w:rPr>
  </w:style>
  <w:style w:type="paragraph" w:styleId="2">
    <w:name w:val="heading 2"/>
    <w:basedOn w:val="a"/>
    <w:next w:val="a"/>
    <w:link w:val="20"/>
    <w:qFormat/>
    <w:rsid w:val="00C677EC"/>
    <w:pPr>
      <w:keepNext/>
      <w:widowControl w:val="0"/>
      <w:autoSpaceDE w:val="0"/>
      <w:autoSpaceDN w:val="0"/>
      <w:spacing w:after="0" w:line="360" w:lineRule="auto"/>
      <w:jc w:val="center"/>
      <w:outlineLvl w:val="1"/>
    </w:pPr>
    <w:rPr>
      <w:rFonts w:ascii="Times New Roman" w:eastAsia="Times New Roman" w:hAnsi="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49E"/>
    <w:pPr>
      <w:ind w:left="720"/>
      <w:contextualSpacing/>
    </w:pPr>
  </w:style>
  <w:style w:type="paragraph" w:styleId="a4">
    <w:name w:val="header"/>
    <w:basedOn w:val="a"/>
    <w:link w:val="a5"/>
    <w:uiPriority w:val="99"/>
    <w:unhideWhenUsed/>
    <w:rsid w:val="003009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09BC"/>
  </w:style>
  <w:style w:type="paragraph" w:styleId="a6">
    <w:name w:val="footer"/>
    <w:basedOn w:val="a"/>
    <w:link w:val="a7"/>
    <w:uiPriority w:val="99"/>
    <w:unhideWhenUsed/>
    <w:rsid w:val="003009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09BC"/>
  </w:style>
  <w:style w:type="character" w:styleId="a8">
    <w:name w:val="Strong"/>
    <w:basedOn w:val="a0"/>
    <w:uiPriority w:val="22"/>
    <w:qFormat/>
    <w:rsid w:val="003009BC"/>
    <w:rPr>
      <w:b/>
      <w:bCs/>
    </w:rPr>
  </w:style>
  <w:style w:type="character" w:styleId="a9">
    <w:name w:val="Hyperlink"/>
    <w:basedOn w:val="a0"/>
    <w:uiPriority w:val="99"/>
    <w:unhideWhenUsed/>
    <w:rsid w:val="003009BC"/>
    <w:rPr>
      <w:color w:val="0000FF"/>
      <w:u w:val="single"/>
    </w:rPr>
  </w:style>
  <w:style w:type="character" w:styleId="aa">
    <w:name w:val="annotation reference"/>
    <w:basedOn w:val="a0"/>
    <w:uiPriority w:val="99"/>
    <w:semiHidden/>
    <w:unhideWhenUsed/>
    <w:rsid w:val="002E05B8"/>
    <w:rPr>
      <w:sz w:val="16"/>
      <w:szCs w:val="16"/>
    </w:rPr>
  </w:style>
  <w:style w:type="paragraph" w:styleId="ab">
    <w:name w:val="annotation text"/>
    <w:basedOn w:val="a"/>
    <w:link w:val="ac"/>
    <w:uiPriority w:val="99"/>
    <w:semiHidden/>
    <w:unhideWhenUsed/>
    <w:rsid w:val="002E05B8"/>
    <w:pPr>
      <w:spacing w:line="240" w:lineRule="auto"/>
    </w:pPr>
    <w:rPr>
      <w:sz w:val="20"/>
      <w:szCs w:val="20"/>
    </w:rPr>
  </w:style>
  <w:style w:type="character" w:customStyle="1" w:styleId="ac">
    <w:name w:val="Текст примечания Знак"/>
    <w:basedOn w:val="a0"/>
    <w:link w:val="ab"/>
    <w:uiPriority w:val="99"/>
    <w:semiHidden/>
    <w:rsid w:val="002E05B8"/>
    <w:rPr>
      <w:sz w:val="20"/>
      <w:szCs w:val="20"/>
    </w:rPr>
  </w:style>
  <w:style w:type="paragraph" w:styleId="ad">
    <w:name w:val="annotation subject"/>
    <w:basedOn w:val="ab"/>
    <w:next w:val="ab"/>
    <w:link w:val="ae"/>
    <w:uiPriority w:val="99"/>
    <w:semiHidden/>
    <w:unhideWhenUsed/>
    <w:rsid w:val="002E05B8"/>
    <w:rPr>
      <w:b/>
      <w:bCs/>
    </w:rPr>
  </w:style>
  <w:style w:type="character" w:customStyle="1" w:styleId="ae">
    <w:name w:val="Тема примечания Знак"/>
    <w:basedOn w:val="ac"/>
    <w:link w:val="ad"/>
    <w:uiPriority w:val="99"/>
    <w:semiHidden/>
    <w:rsid w:val="002E05B8"/>
    <w:rPr>
      <w:b/>
      <w:bCs/>
      <w:sz w:val="20"/>
      <w:szCs w:val="20"/>
    </w:rPr>
  </w:style>
  <w:style w:type="paragraph" w:styleId="af">
    <w:name w:val="Balloon Text"/>
    <w:basedOn w:val="a"/>
    <w:link w:val="af0"/>
    <w:unhideWhenUsed/>
    <w:rsid w:val="002E05B8"/>
    <w:pPr>
      <w:spacing w:after="0" w:line="240" w:lineRule="auto"/>
    </w:pPr>
    <w:rPr>
      <w:rFonts w:ascii="Tahoma" w:hAnsi="Tahoma" w:cs="Tahoma"/>
      <w:sz w:val="16"/>
      <w:szCs w:val="16"/>
    </w:rPr>
  </w:style>
  <w:style w:type="character" w:customStyle="1" w:styleId="af0">
    <w:name w:val="Текст выноски Знак"/>
    <w:basedOn w:val="a0"/>
    <w:link w:val="af"/>
    <w:rsid w:val="002E05B8"/>
    <w:rPr>
      <w:rFonts w:ascii="Tahoma" w:hAnsi="Tahoma" w:cs="Tahoma"/>
      <w:sz w:val="16"/>
      <w:szCs w:val="16"/>
    </w:rPr>
  </w:style>
  <w:style w:type="paragraph" w:styleId="af1">
    <w:name w:val="footnote text"/>
    <w:basedOn w:val="a"/>
    <w:link w:val="af2"/>
    <w:uiPriority w:val="99"/>
    <w:semiHidden/>
    <w:unhideWhenUsed/>
    <w:rsid w:val="00A920C1"/>
    <w:pPr>
      <w:spacing w:after="0" w:line="240" w:lineRule="auto"/>
    </w:pPr>
    <w:rPr>
      <w:sz w:val="20"/>
      <w:szCs w:val="20"/>
    </w:rPr>
  </w:style>
  <w:style w:type="character" w:customStyle="1" w:styleId="af2">
    <w:name w:val="Текст сноски Знак"/>
    <w:basedOn w:val="a0"/>
    <w:link w:val="af1"/>
    <w:uiPriority w:val="99"/>
    <w:semiHidden/>
    <w:rsid w:val="00A920C1"/>
    <w:rPr>
      <w:sz w:val="20"/>
      <w:szCs w:val="20"/>
    </w:rPr>
  </w:style>
  <w:style w:type="character" w:styleId="af3">
    <w:name w:val="footnote reference"/>
    <w:basedOn w:val="a0"/>
    <w:uiPriority w:val="99"/>
    <w:semiHidden/>
    <w:unhideWhenUsed/>
    <w:rsid w:val="00A920C1"/>
    <w:rPr>
      <w:vertAlign w:val="superscript"/>
    </w:rPr>
  </w:style>
  <w:style w:type="table" w:styleId="af4">
    <w:name w:val="Table Grid"/>
    <w:basedOn w:val="a1"/>
    <w:uiPriority w:val="59"/>
    <w:rsid w:val="008E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C677EC"/>
    <w:rPr>
      <w:rFonts w:ascii="Times New Roman" w:eastAsia="Times New Roman" w:hAnsi="Times New Roman" w:cs="Times New Roman"/>
      <w:sz w:val="24"/>
      <w:szCs w:val="20"/>
      <w:u w:val="single"/>
      <w:lang w:eastAsia="ru-RU"/>
    </w:rPr>
  </w:style>
  <w:style w:type="paragraph" w:styleId="af5">
    <w:name w:val="Plain Text"/>
    <w:basedOn w:val="a"/>
    <w:link w:val="af6"/>
    <w:rsid w:val="00C677EC"/>
    <w:pPr>
      <w:spacing w:after="0" w:line="240" w:lineRule="auto"/>
    </w:pPr>
    <w:rPr>
      <w:rFonts w:ascii="Courier New" w:eastAsia="Times New Roman" w:hAnsi="Courier New"/>
      <w:sz w:val="20"/>
      <w:szCs w:val="20"/>
      <w:lang w:eastAsia="ru-RU"/>
    </w:rPr>
  </w:style>
  <w:style w:type="character" w:customStyle="1" w:styleId="af6">
    <w:name w:val="Текст Знак"/>
    <w:basedOn w:val="a0"/>
    <w:link w:val="af5"/>
    <w:rsid w:val="00C677EC"/>
    <w:rPr>
      <w:rFonts w:ascii="Courier New" w:eastAsia="Times New Roman" w:hAnsi="Courier New" w:cs="Times New Roman"/>
      <w:sz w:val="20"/>
      <w:szCs w:val="20"/>
      <w:lang w:eastAsia="ru-RU"/>
    </w:rPr>
  </w:style>
  <w:style w:type="paragraph" w:customStyle="1" w:styleId="ListParagraph1">
    <w:name w:val="List Paragraph1"/>
    <w:basedOn w:val="a"/>
    <w:autoRedefine/>
    <w:rsid w:val="00C677EC"/>
    <w:pPr>
      <w:numPr>
        <w:numId w:val="12"/>
      </w:numPr>
      <w:spacing w:before="240" w:after="0" w:line="240" w:lineRule="auto"/>
      <w:jc w:val="center"/>
    </w:pPr>
    <w:rPr>
      <w:rFonts w:ascii="Times New Roman" w:hAnsi="Times New Roman"/>
      <w:caps/>
      <w:sz w:val="24"/>
      <w:szCs w:val="24"/>
    </w:rPr>
  </w:style>
  <w:style w:type="paragraph" w:customStyle="1" w:styleId="-">
    <w:name w:val="Договор - пункт"/>
    <w:basedOn w:val="a"/>
    <w:qFormat/>
    <w:rsid w:val="00C677EC"/>
    <w:pPr>
      <w:numPr>
        <w:ilvl w:val="1"/>
        <w:numId w:val="12"/>
      </w:numPr>
      <w:spacing w:after="0" w:line="240" w:lineRule="auto"/>
      <w:ind w:left="709" w:hanging="709"/>
      <w:jc w:val="both"/>
    </w:pPr>
    <w:rPr>
      <w:rFonts w:ascii="Times New Roman" w:hAnsi="Times New Roman"/>
      <w:sz w:val="24"/>
      <w:szCs w:val="24"/>
    </w:rPr>
  </w:style>
  <w:style w:type="paragraph" w:customStyle="1" w:styleId="-0">
    <w:name w:val="Договор - подпункт"/>
    <w:basedOn w:val="-"/>
    <w:qFormat/>
    <w:rsid w:val="00C677EC"/>
    <w:pPr>
      <w:numPr>
        <w:ilvl w:val="2"/>
      </w:numPr>
      <w:tabs>
        <w:tab w:val="num" w:pos="360"/>
      </w:tabs>
    </w:pPr>
  </w:style>
  <w:style w:type="paragraph" w:customStyle="1" w:styleId="af7">
    <w:name w:val="Таблицы (моноширинный)"/>
    <w:basedOn w:val="a"/>
    <w:next w:val="a"/>
    <w:rsid w:val="00822A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rial12">
    <w:name w:val="Arial 12"/>
    <w:basedOn w:val="a"/>
    <w:rsid w:val="00766BDE"/>
    <w:pPr>
      <w:suppressAutoHyphens/>
      <w:spacing w:line="360" w:lineRule="auto"/>
      <w:ind w:firstLine="709"/>
      <w:jc w:val="both"/>
    </w:pPr>
    <w:rPr>
      <w:rFonts w:ascii="Arial" w:eastAsia="Times New Roman" w:hAnsi="Arial" w:cs="Arial"/>
      <w:sz w:val="24"/>
      <w:szCs w:val="24"/>
      <w:lang w:bidi="en-US"/>
    </w:rPr>
  </w:style>
  <w:style w:type="paragraph" w:styleId="21">
    <w:name w:val="Body Text 2"/>
    <w:basedOn w:val="a"/>
    <w:link w:val="22"/>
    <w:rsid w:val="0066712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66712B"/>
    <w:rPr>
      <w:rFonts w:ascii="Times New Roman" w:eastAsia="Times New Roman" w:hAnsi="Times New Roman" w:cs="Times New Roman"/>
      <w:sz w:val="24"/>
      <w:szCs w:val="24"/>
      <w:lang w:eastAsia="ru-RU"/>
    </w:rPr>
  </w:style>
  <w:style w:type="paragraph" w:customStyle="1" w:styleId="Text">
    <w:name w:val="Text"/>
    <w:basedOn w:val="a"/>
    <w:rsid w:val="00CD42E4"/>
    <w:pPr>
      <w:spacing w:after="0" w:line="240" w:lineRule="auto"/>
      <w:jc w:val="both"/>
    </w:pPr>
    <w:rPr>
      <w:rFonts w:ascii="Times New Roman" w:eastAsia="Times New Roman" w:hAnsi="Times New Roman"/>
      <w:szCs w:val="24"/>
      <w:lang w:eastAsia="ru-RU"/>
    </w:rPr>
  </w:style>
  <w:style w:type="paragraph" w:styleId="af8">
    <w:name w:val="No Spacing"/>
    <w:uiPriority w:val="1"/>
    <w:qFormat/>
    <w:rsid w:val="00EE16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13"/>
    <w:pPr>
      <w:spacing w:after="200" w:line="276" w:lineRule="auto"/>
    </w:pPr>
    <w:rPr>
      <w:sz w:val="22"/>
      <w:szCs w:val="22"/>
      <w:lang w:eastAsia="en-US"/>
    </w:rPr>
  </w:style>
  <w:style w:type="paragraph" w:styleId="2">
    <w:name w:val="heading 2"/>
    <w:basedOn w:val="a"/>
    <w:next w:val="a"/>
    <w:link w:val="20"/>
    <w:qFormat/>
    <w:rsid w:val="00C677EC"/>
    <w:pPr>
      <w:keepNext/>
      <w:widowControl w:val="0"/>
      <w:autoSpaceDE w:val="0"/>
      <w:autoSpaceDN w:val="0"/>
      <w:spacing w:after="0" w:line="360" w:lineRule="auto"/>
      <w:jc w:val="center"/>
      <w:outlineLvl w:val="1"/>
    </w:pPr>
    <w:rPr>
      <w:rFonts w:ascii="Times New Roman" w:eastAsia="Times New Roman" w:hAnsi="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49E"/>
    <w:pPr>
      <w:ind w:left="720"/>
      <w:contextualSpacing/>
    </w:pPr>
  </w:style>
  <w:style w:type="paragraph" w:styleId="a4">
    <w:name w:val="header"/>
    <w:basedOn w:val="a"/>
    <w:link w:val="a5"/>
    <w:uiPriority w:val="99"/>
    <w:unhideWhenUsed/>
    <w:rsid w:val="003009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09BC"/>
  </w:style>
  <w:style w:type="paragraph" w:styleId="a6">
    <w:name w:val="footer"/>
    <w:basedOn w:val="a"/>
    <w:link w:val="a7"/>
    <w:uiPriority w:val="99"/>
    <w:unhideWhenUsed/>
    <w:rsid w:val="003009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09BC"/>
  </w:style>
  <w:style w:type="character" w:styleId="a8">
    <w:name w:val="Strong"/>
    <w:basedOn w:val="a0"/>
    <w:uiPriority w:val="22"/>
    <w:qFormat/>
    <w:rsid w:val="003009BC"/>
    <w:rPr>
      <w:b/>
      <w:bCs/>
    </w:rPr>
  </w:style>
  <w:style w:type="character" w:styleId="a9">
    <w:name w:val="Hyperlink"/>
    <w:basedOn w:val="a0"/>
    <w:uiPriority w:val="99"/>
    <w:unhideWhenUsed/>
    <w:rsid w:val="003009BC"/>
    <w:rPr>
      <w:color w:val="0000FF"/>
      <w:u w:val="single"/>
    </w:rPr>
  </w:style>
  <w:style w:type="character" w:styleId="aa">
    <w:name w:val="annotation reference"/>
    <w:basedOn w:val="a0"/>
    <w:uiPriority w:val="99"/>
    <w:semiHidden/>
    <w:unhideWhenUsed/>
    <w:rsid w:val="002E05B8"/>
    <w:rPr>
      <w:sz w:val="16"/>
      <w:szCs w:val="16"/>
    </w:rPr>
  </w:style>
  <w:style w:type="paragraph" w:styleId="ab">
    <w:name w:val="annotation text"/>
    <w:basedOn w:val="a"/>
    <w:link w:val="ac"/>
    <w:uiPriority w:val="99"/>
    <w:semiHidden/>
    <w:unhideWhenUsed/>
    <w:rsid w:val="002E05B8"/>
    <w:pPr>
      <w:spacing w:line="240" w:lineRule="auto"/>
    </w:pPr>
    <w:rPr>
      <w:sz w:val="20"/>
      <w:szCs w:val="20"/>
    </w:rPr>
  </w:style>
  <w:style w:type="character" w:customStyle="1" w:styleId="ac">
    <w:name w:val="Текст примечания Знак"/>
    <w:basedOn w:val="a0"/>
    <w:link w:val="ab"/>
    <w:uiPriority w:val="99"/>
    <w:semiHidden/>
    <w:rsid w:val="002E05B8"/>
    <w:rPr>
      <w:sz w:val="20"/>
      <w:szCs w:val="20"/>
    </w:rPr>
  </w:style>
  <w:style w:type="paragraph" w:styleId="ad">
    <w:name w:val="annotation subject"/>
    <w:basedOn w:val="ab"/>
    <w:next w:val="ab"/>
    <w:link w:val="ae"/>
    <w:uiPriority w:val="99"/>
    <w:semiHidden/>
    <w:unhideWhenUsed/>
    <w:rsid w:val="002E05B8"/>
    <w:rPr>
      <w:b/>
      <w:bCs/>
    </w:rPr>
  </w:style>
  <w:style w:type="character" w:customStyle="1" w:styleId="ae">
    <w:name w:val="Тема примечания Знак"/>
    <w:basedOn w:val="ac"/>
    <w:link w:val="ad"/>
    <w:uiPriority w:val="99"/>
    <w:semiHidden/>
    <w:rsid w:val="002E05B8"/>
    <w:rPr>
      <w:b/>
      <w:bCs/>
      <w:sz w:val="20"/>
      <w:szCs w:val="20"/>
    </w:rPr>
  </w:style>
  <w:style w:type="paragraph" w:styleId="af">
    <w:name w:val="Balloon Text"/>
    <w:basedOn w:val="a"/>
    <w:link w:val="af0"/>
    <w:unhideWhenUsed/>
    <w:rsid w:val="002E05B8"/>
    <w:pPr>
      <w:spacing w:after="0" w:line="240" w:lineRule="auto"/>
    </w:pPr>
    <w:rPr>
      <w:rFonts w:ascii="Tahoma" w:hAnsi="Tahoma" w:cs="Tahoma"/>
      <w:sz w:val="16"/>
      <w:szCs w:val="16"/>
    </w:rPr>
  </w:style>
  <w:style w:type="character" w:customStyle="1" w:styleId="af0">
    <w:name w:val="Текст выноски Знак"/>
    <w:basedOn w:val="a0"/>
    <w:link w:val="af"/>
    <w:rsid w:val="002E05B8"/>
    <w:rPr>
      <w:rFonts w:ascii="Tahoma" w:hAnsi="Tahoma" w:cs="Tahoma"/>
      <w:sz w:val="16"/>
      <w:szCs w:val="16"/>
    </w:rPr>
  </w:style>
  <w:style w:type="paragraph" w:styleId="af1">
    <w:name w:val="footnote text"/>
    <w:basedOn w:val="a"/>
    <w:link w:val="af2"/>
    <w:uiPriority w:val="99"/>
    <w:semiHidden/>
    <w:unhideWhenUsed/>
    <w:rsid w:val="00A920C1"/>
    <w:pPr>
      <w:spacing w:after="0" w:line="240" w:lineRule="auto"/>
    </w:pPr>
    <w:rPr>
      <w:sz w:val="20"/>
      <w:szCs w:val="20"/>
    </w:rPr>
  </w:style>
  <w:style w:type="character" w:customStyle="1" w:styleId="af2">
    <w:name w:val="Текст сноски Знак"/>
    <w:basedOn w:val="a0"/>
    <w:link w:val="af1"/>
    <w:uiPriority w:val="99"/>
    <w:semiHidden/>
    <w:rsid w:val="00A920C1"/>
    <w:rPr>
      <w:sz w:val="20"/>
      <w:szCs w:val="20"/>
    </w:rPr>
  </w:style>
  <w:style w:type="character" w:styleId="af3">
    <w:name w:val="footnote reference"/>
    <w:basedOn w:val="a0"/>
    <w:uiPriority w:val="99"/>
    <w:semiHidden/>
    <w:unhideWhenUsed/>
    <w:rsid w:val="00A920C1"/>
    <w:rPr>
      <w:vertAlign w:val="superscript"/>
    </w:rPr>
  </w:style>
  <w:style w:type="table" w:styleId="af4">
    <w:name w:val="Table Grid"/>
    <w:basedOn w:val="a1"/>
    <w:uiPriority w:val="59"/>
    <w:rsid w:val="008E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C677EC"/>
    <w:rPr>
      <w:rFonts w:ascii="Times New Roman" w:eastAsia="Times New Roman" w:hAnsi="Times New Roman" w:cs="Times New Roman"/>
      <w:sz w:val="24"/>
      <w:szCs w:val="20"/>
      <w:u w:val="single"/>
      <w:lang w:eastAsia="ru-RU"/>
    </w:rPr>
  </w:style>
  <w:style w:type="paragraph" w:styleId="af5">
    <w:name w:val="Plain Text"/>
    <w:basedOn w:val="a"/>
    <w:link w:val="af6"/>
    <w:rsid w:val="00C677EC"/>
    <w:pPr>
      <w:spacing w:after="0" w:line="240" w:lineRule="auto"/>
    </w:pPr>
    <w:rPr>
      <w:rFonts w:ascii="Courier New" w:eastAsia="Times New Roman" w:hAnsi="Courier New"/>
      <w:sz w:val="20"/>
      <w:szCs w:val="20"/>
      <w:lang w:eastAsia="ru-RU"/>
    </w:rPr>
  </w:style>
  <w:style w:type="character" w:customStyle="1" w:styleId="af6">
    <w:name w:val="Текст Знак"/>
    <w:basedOn w:val="a0"/>
    <w:link w:val="af5"/>
    <w:rsid w:val="00C677EC"/>
    <w:rPr>
      <w:rFonts w:ascii="Courier New" w:eastAsia="Times New Roman" w:hAnsi="Courier New" w:cs="Times New Roman"/>
      <w:sz w:val="20"/>
      <w:szCs w:val="20"/>
      <w:lang w:eastAsia="ru-RU"/>
    </w:rPr>
  </w:style>
  <w:style w:type="paragraph" w:customStyle="1" w:styleId="ListParagraph1">
    <w:name w:val="List Paragraph1"/>
    <w:basedOn w:val="a"/>
    <w:autoRedefine/>
    <w:rsid w:val="00C677EC"/>
    <w:pPr>
      <w:numPr>
        <w:numId w:val="12"/>
      </w:numPr>
      <w:spacing w:before="240" w:after="0" w:line="240" w:lineRule="auto"/>
      <w:jc w:val="center"/>
    </w:pPr>
    <w:rPr>
      <w:rFonts w:ascii="Times New Roman" w:hAnsi="Times New Roman"/>
      <w:caps/>
      <w:sz w:val="24"/>
      <w:szCs w:val="24"/>
    </w:rPr>
  </w:style>
  <w:style w:type="paragraph" w:customStyle="1" w:styleId="-">
    <w:name w:val="Договор - пункт"/>
    <w:basedOn w:val="a"/>
    <w:qFormat/>
    <w:rsid w:val="00C677EC"/>
    <w:pPr>
      <w:numPr>
        <w:ilvl w:val="1"/>
        <w:numId w:val="12"/>
      </w:numPr>
      <w:spacing w:after="0" w:line="240" w:lineRule="auto"/>
      <w:ind w:left="709" w:hanging="709"/>
      <w:jc w:val="both"/>
    </w:pPr>
    <w:rPr>
      <w:rFonts w:ascii="Times New Roman" w:hAnsi="Times New Roman"/>
      <w:sz w:val="24"/>
      <w:szCs w:val="24"/>
    </w:rPr>
  </w:style>
  <w:style w:type="paragraph" w:customStyle="1" w:styleId="-0">
    <w:name w:val="Договор - подпункт"/>
    <w:basedOn w:val="-"/>
    <w:qFormat/>
    <w:rsid w:val="00C677EC"/>
    <w:pPr>
      <w:numPr>
        <w:ilvl w:val="2"/>
      </w:numPr>
      <w:tabs>
        <w:tab w:val="num" w:pos="360"/>
      </w:tabs>
    </w:pPr>
  </w:style>
  <w:style w:type="paragraph" w:customStyle="1" w:styleId="af7">
    <w:name w:val="Таблицы (моноширинный)"/>
    <w:basedOn w:val="a"/>
    <w:next w:val="a"/>
    <w:rsid w:val="00822A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rial12">
    <w:name w:val="Arial 12"/>
    <w:basedOn w:val="a"/>
    <w:rsid w:val="00766BDE"/>
    <w:pPr>
      <w:suppressAutoHyphens/>
      <w:spacing w:line="360" w:lineRule="auto"/>
      <w:ind w:firstLine="709"/>
      <w:jc w:val="both"/>
    </w:pPr>
    <w:rPr>
      <w:rFonts w:ascii="Arial" w:eastAsia="Times New Roman" w:hAnsi="Arial" w:cs="Arial"/>
      <w:sz w:val="24"/>
      <w:szCs w:val="24"/>
      <w:lang w:bidi="en-US"/>
    </w:rPr>
  </w:style>
  <w:style w:type="paragraph" w:styleId="21">
    <w:name w:val="Body Text 2"/>
    <w:basedOn w:val="a"/>
    <w:link w:val="22"/>
    <w:rsid w:val="0066712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66712B"/>
    <w:rPr>
      <w:rFonts w:ascii="Times New Roman" w:eastAsia="Times New Roman" w:hAnsi="Times New Roman" w:cs="Times New Roman"/>
      <w:sz w:val="24"/>
      <w:szCs w:val="24"/>
      <w:lang w:eastAsia="ru-RU"/>
    </w:rPr>
  </w:style>
  <w:style w:type="paragraph" w:customStyle="1" w:styleId="Text">
    <w:name w:val="Text"/>
    <w:basedOn w:val="a"/>
    <w:rsid w:val="00CD42E4"/>
    <w:pPr>
      <w:spacing w:after="0" w:line="240" w:lineRule="auto"/>
      <w:jc w:val="both"/>
    </w:pPr>
    <w:rPr>
      <w:rFonts w:ascii="Times New Roman" w:eastAsia="Times New Roman" w:hAnsi="Times New Roman"/>
      <w:szCs w:val="24"/>
      <w:lang w:eastAsia="ru-RU"/>
    </w:rPr>
  </w:style>
  <w:style w:type="paragraph" w:styleId="af8">
    <w:name w:val="No Spacing"/>
    <w:uiPriority w:val="1"/>
    <w:qFormat/>
    <w:rsid w:val="00EE16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118DCF915789C4596395F7CE24321F3" ma:contentTypeVersion="0" ma:contentTypeDescription="Создание документа." ma:contentTypeScope="" ma:versionID="dbc7912c8b037fcf0c19851afba65a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EFC5-11F5-46A0-9285-2910B349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3D0CD4-B0E2-48E6-8A88-2CE849746576}">
  <ds:schemaRefs>
    <ds:schemaRef ds:uri="http://schemas.microsoft.com/sharepoint/v3/contenttype/forms"/>
  </ds:schemaRefs>
</ds:datastoreItem>
</file>

<file path=customXml/itemProps3.xml><?xml version="1.0" encoding="utf-8"?>
<ds:datastoreItem xmlns:ds="http://schemas.openxmlformats.org/officeDocument/2006/customXml" ds:itemID="{ADF1E590-2C3C-4651-8FB1-54446908CE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E1994-DA0F-4E83-B9E4-5609856D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2538</Words>
  <Characters>14471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Echelon</dc:creator>
  <cp:lastModifiedBy>Echelon</cp:lastModifiedBy>
  <cp:revision>3</cp:revision>
  <cp:lastPrinted>2016-07-19T10:16:00Z</cp:lastPrinted>
  <dcterms:created xsi:type="dcterms:W3CDTF">2016-07-19T10:16:00Z</dcterms:created>
  <dcterms:modified xsi:type="dcterms:W3CDTF">2016-07-20T11:54:00Z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0x010100E118DCF915789C4596395F7CE24321F3</vt:lpwstr>
  </property>
</Properties>
</file>